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5D8D" w14:textId="77777777" w:rsidR="008D544B" w:rsidRPr="007F3C1C" w:rsidRDefault="008D544B" w:rsidP="000538D1">
      <w:pPr>
        <w:rPr>
          <w:rFonts w:ascii="Gill Sans MT" w:hAnsi="Gill Sans MT"/>
          <w:lang w:val="nl-NL"/>
        </w:rPr>
      </w:pPr>
    </w:p>
    <w:p w14:paraId="449AA965" w14:textId="323284A8" w:rsidR="000538D1" w:rsidRPr="007F3C1C" w:rsidRDefault="000538D1" w:rsidP="000538D1">
      <w:pPr>
        <w:rPr>
          <w:rFonts w:ascii="Gill Sans MT" w:hAnsi="Gill Sans MT"/>
          <w:lang w:val="nl-NL"/>
        </w:rPr>
      </w:pPr>
      <w:r w:rsidRPr="007F3C1C">
        <w:rPr>
          <w:rFonts w:ascii="Gill Sans MT" w:hAnsi="Gill Sans MT"/>
          <w:lang w:val="nl-NL"/>
        </w:rPr>
        <w:t>Om onderzoek met en in musea en erfgoedcollecties in Nederland</w:t>
      </w:r>
      <w:r w:rsidR="008D544B" w:rsidRPr="007F3C1C">
        <w:rPr>
          <w:rFonts w:ascii="Gill Sans MT" w:hAnsi="Gill Sans MT"/>
          <w:lang w:val="nl-NL"/>
        </w:rPr>
        <w:t xml:space="preserve"> te stimuleren</w:t>
      </w:r>
      <w:r w:rsidRPr="007F3C1C">
        <w:rPr>
          <w:rFonts w:ascii="Gill Sans MT" w:hAnsi="Gill Sans MT"/>
          <w:lang w:val="nl-NL"/>
        </w:rPr>
        <w:t xml:space="preserve">, </w:t>
      </w:r>
      <w:r w:rsidR="008D544B" w:rsidRPr="007F3C1C">
        <w:rPr>
          <w:rFonts w:ascii="Gill Sans MT" w:hAnsi="Gill Sans MT"/>
          <w:lang w:val="nl-NL"/>
        </w:rPr>
        <w:t>heeft</w:t>
      </w:r>
      <w:r w:rsidRPr="007F3C1C">
        <w:rPr>
          <w:rFonts w:ascii="Gill Sans MT" w:hAnsi="Gill Sans MT"/>
          <w:lang w:val="nl-NL"/>
        </w:rPr>
        <w:t xml:space="preserve"> het NICAS een subsidieregeling </w:t>
      </w:r>
      <w:r w:rsidR="008D544B" w:rsidRPr="007F3C1C">
        <w:rPr>
          <w:rFonts w:ascii="Gill Sans MT" w:hAnsi="Gill Sans MT"/>
          <w:lang w:val="nl-NL"/>
        </w:rPr>
        <w:t>in het leven geroepen</w:t>
      </w:r>
      <w:r w:rsidRPr="007F3C1C">
        <w:rPr>
          <w:rFonts w:ascii="Gill Sans MT" w:hAnsi="Gill Sans MT"/>
          <w:lang w:val="nl-NL"/>
        </w:rPr>
        <w:t xml:space="preserve"> ter ondersteuning van kleine projecten. Aanvragers kunnen het hele jaar door voorstellen indienen en twee keer per jaar wordt over de </w:t>
      </w:r>
      <w:r w:rsidR="008D544B" w:rsidRPr="007F3C1C">
        <w:rPr>
          <w:rFonts w:ascii="Gill Sans MT" w:hAnsi="Gill Sans MT"/>
          <w:lang w:val="nl-NL"/>
        </w:rPr>
        <w:t>toekenning</w:t>
      </w:r>
      <w:r w:rsidRPr="007F3C1C">
        <w:rPr>
          <w:rFonts w:ascii="Gill Sans MT" w:hAnsi="Gill Sans MT"/>
          <w:lang w:val="nl-NL"/>
        </w:rPr>
        <w:t xml:space="preserve"> beslist. Het jaarlijkse budget voor dit programma bedraagt ten minste €50.000.</w:t>
      </w:r>
      <w:r w:rsidRPr="007F3C1C">
        <w:rPr>
          <w:rFonts w:ascii="Gill Sans MT" w:hAnsi="Gill Sans MT"/>
          <w:lang w:val="nl-NL"/>
        </w:rPr>
        <w:br/>
      </w:r>
    </w:p>
    <w:p w14:paraId="2C1273DF" w14:textId="77777777" w:rsidR="00277DB1" w:rsidRPr="007F3C1C" w:rsidRDefault="000538D1" w:rsidP="000538D1">
      <w:pPr>
        <w:rPr>
          <w:rFonts w:ascii="Gill Sans MT" w:hAnsi="Gill Sans MT"/>
          <w:lang w:val="nl-NL"/>
        </w:rPr>
      </w:pPr>
      <w:r w:rsidRPr="007F3C1C">
        <w:rPr>
          <w:rFonts w:ascii="Gill Sans MT" w:hAnsi="Gill Sans MT"/>
          <w:b/>
          <w:bCs/>
          <w:lang w:val="nl-NL"/>
        </w:rPr>
        <w:t xml:space="preserve">Onderwerpen </w:t>
      </w:r>
      <w:r w:rsidRPr="007F3C1C">
        <w:rPr>
          <w:rFonts w:ascii="Gill Sans MT" w:hAnsi="Gill Sans MT"/>
          <w:b/>
          <w:bCs/>
          <w:lang w:val="nl-NL"/>
        </w:rPr>
        <w:br/>
      </w:r>
      <w:r w:rsidRPr="007F3C1C">
        <w:rPr>
          <w:rFonts w:ascii="Gill Sans MT" w:hAnsi="Gill Sans MT"/>
          <w:lang w:val="nl-NL"/>
        </w:rPr>
        <w:t>Onderzoeksvoorstellen moeten gericht zijn op collectie- of objectgerichte vragen die relevant zijn voor musea en andere erfgoedcollecties en erfgoedbeheer. De projecten moeten de nadruk leggen op de materialen en technieken die zijn gebruikt om objecten te vervaardigen, en ingaan op kunsthistorische kwesties</w:t>
      </w:r>
      <w:r w:rsidR="008D544B" w:rsidRPr="007F3C1C">
        <w:rPr>
          <w:rFonts w:ascii="Gill Sans MT" w:hAnsi="Gill Sans MT"/>
          <w:lang w:val="nl-NL"/>
        </w:rPr>
        <w:t xml:space="preserve"> of</w:t>
      </w:r>
      <w:r w:rsidRPr="007F3C1C">
        <w:rPr>
          <w:rFonts w:ascii="Gill Sans MT" w:hAnsi="Gill Sans MT"/>
          <w:lang w:val="nl-NL"/>
        </w:rPr>
        <w:t xml:space="preserve"> vragen </w:t>
      </w:r>
      <w:r w:rsidR="008D544B" w:rsidRPr="007F3C1C">
        <w:rPr>
          <w:rFonts w:ascii="Gill Sans MT" w:hAnsi="Gill Sans MT"/>
          <w:lang w:val="nl-NL"/>
        </w:rPr>
        <w:t>over</w:t>
      </w:r>
      <w:r w:rsidRPr="007F3C1C">
        <w:rPr>
          <w:rFonts w:ascii="Gill Sans MT" w:hAnsi="Gill Sans MT"/>
          <w:lang w:val="nl-NL"/>
        </w:rPr>
        <w:t xml:space="preserve"> de </w:t>
      </w:r>
      <w:r w:rsidR="00BE4D55" w:rsidRPr="007F3C1C">
        <w:rPr>
          <w:rFonts w:ascii="Gill Sans MT" w:hAnsi="Gill Sans MT"/>
          <w:lang w:val="nl-NL"/>
        </w:rPr>
        <w:t>c</w:t>
      </w:r>
      <w:r w:rsidRPr="007F3C1C">
        <w:rPr>
          <w:rFonts w:ascii="Gill Sans MT" w:hAnsi="Gill Sans MT"/>
          <w:lang w:val="nl-NL"/>
        </w:rPr>
        <w:t>onserveringsgeschiedenis of (preventieve) conservering</w:t>
      </w:r>
      <w:r w:rsidR="008D544B" w:rsidRPr="007F3C1C">
        <w:rPr>
          <w:rFonts w:ascii="Gill Sans MT" w:hAnsi="Gill Sans MT"/>
          <w:lang w:val="nl-NL"/>
        </w:rPr>
        <w:t xml:space="preserve"> van objecten</w:t>
      </w:r>
      <w:r w:rsidRPr="007F3C1C">
        <w:rPr>
          <w:rFonts w:ascii="Gill Sans MT" w:hAnsi="Gill Sans MT"/>
          <w:lang w:val="nl-NL"/>
        </w:rPr>
        <w:t>.</w:t>
      </w:r>
      <w:r w:rsidR="00277DB1" w:rsidRPr="007F3C1C">
        <w:rPr>
          <w:rFonts w:ascii="Gill Sans MT" w:hAnsi="Gill Sans MT"/>
          <w:lang w:val="nl-NL"/>
        </w:rPr>
        <w:t xml:space="preserve"> Centraal staat</w:t>
      </w:r>
      <w:r w:rsidRPr="007F3C1C">
        <w:rPr>
          <w:rFonts w:ascii="Gill Sans MT" w:hAnsi="Gill Sans MT"/>
          <w:lang w:val="nl-NL"/>
        </w:rPr>
        <w:t xml:space="preserve"> de materiële biografie van het object: hoe is het gemaakt, hoe is het in de loop der tijd veranderd en hoe zal het in de toekomst</w:t>
      </w:r>
      <w:r w:rsidR="008D544B" w:rsidRPr="007F3C1C">
        <w:rPr>
          <w:rFonts w:ascii="Gill Sans MT" w:hAnsi="Gill Sans MT"/>
          <w:lang w:val="nl-NL"/>
        </w:rPr>
        <w:t xml:space="preserve"> verder</w:t>
      </w:r>
      <w:r w:rsidRPr="007F3C1C">
        <w:rPr>
          <w:rFonts w:ascii="Gill Sans MT" w:hAnsi="Gill Sans MT"/>
          <w:lang w:val="nl-NL"/>
        </w:rPr>
        <w:t xml:space="preserve"> veranderen? </w:t>
      </w:r>
    </w:p>
    <w:p w14:paraId="6EDC2029" w14:textId="31EA3CAC" w:rsidR="00BE4D55" w:rsidRPr="007F3C1C" w:rsidRDefault="00277DB1" w:rsidP="000538D1">
      <w:pPr>
        <w:rPr>
          <w:rFonts w:ascii="Gill Sans MT" w:hAnsi="Gill Sans MT"/>
          <w:lang w:val="nl-NL"/>
        </w:rPr>
      </w:pPr>
      <w:r w:rsidRPr="007F3C1C">
        <w:rPr>
          <w:rFonts w:ascii="Gill Sans MT" w:hAnsi="Gill Sans MT"/>
          <w:lang w:val="nl-NL"/>
        </w:rPr>
        <w:t>Het is van belang dat het project niet alleen de bestudering of conservering van een enkel object behelst, maar kennis oplevert die een bredere relevantie heeft, bijvoorbeeld door aspecten te belichten van een grotere groep objecten, of door een nieuwe methodiek te onderzoeken voor analyse of behandeling</w:t>
      </w:r>
      <w:r w:rsidR="00BE4D55" w:rsidRPr="007F3C1C">
        <w:rPr>
          <w:rFonts w:ascii="Gill Sans MT" w:hAnsi="Gill Sans MT"/>
          <w:lang w:val="nl-NL"/>
        </w:rPr>
        <w:t>.</w:t>
      </w:r>
      <w:r w:rsidR="000538D1" w:rsidRPr="007F3C1C">
        <w:rPr>
          <w:rFonts w:ascii="Gill Sans MT" w:hAnsi="Gill Sans MT"/>
          <w:lang w:val="nl-NL"/>
        </w:rPr>
        <w:t xml:space="preserve"> Elk voorstel moet </w:t>
      </w:r>
      <w:r w:rsidRPr="007F3C1C">
        <w:rPr>
          <w:rFonts w:ascii="Gill Sans MT" w:hAnsi="Gill Sans MT"/>
          <w:lang w:val="nl-NL"/>
        </w:rPr>
        <w:t>bovendien aansluiten op</w:t>
      </w:r>
      <w:r w:rsidR="000538D1" w:rsidRPr="007F3C1C">
        <w:rPr>
          <w:rFonts w:ascii="Gill Sans MT" w:hAnsi="Gill Sans MT"/>
          <w:lang w:val="nl-NL"/>
        </w:rPr>
        <w:t xml:space="preserve"> het onderzoeksprogramma van het NICAS zoals beschreven op de website (raadpleeg nicas-research.nl/</w:t>
      </w:r>
      <w:proofErr w:type="spellStart"/>
      <w:r w:rsidR="000538D1" w:rsidRPr="007F3C1C">
        <w:rPr>
          <w:rFonts w:ascii="Gill Sans MT" w:hAnsi="Gill Sans MT"/>
          <w:lang w:val="nl-NL"/>
        </w:rPr>
        <w:t>about</w:t>
      </w:r>
      <w:proofErr w:type="spellEnd"/>
      <w:r w:rsidR="000538D1" w:rsidRPr="007F3C1C">
        <w:rPr>
          <w:rFonts w:ascii="Gill Sans MT" w:hAnsi="Gill Sans MT"/>
          <w:lang w:val="nl-NL"/>
        </w:rPr>
        <w:t xml:space="preserve"> voor een algemene beschrijving en links naar de vijf onderzoeksgebieden)</w:t>
      </w:r>
      <w:r w:rsidR="00BE4D55" w:rsidRPr="007F3C1C">
        <w:rPr>
          <w:rFonts w:ascii="Gill Sans MT" w:hAnsi="Gill Sans MT"/>
          <w:lang w:val="nl-NL"/>
        </w:rPr>
        <w:t>.</w:t>
      </w:r>
    </w:p>
    <w:p w14:paraId="35D2EF05" w14:textId="77777777" w:rsidR="00BE4D55" w:rsidRPr="007F3C1C" w:rsidRDefault="00BE4D55" w:rsidP="000538D1">
      <w:pPr>
        <w:rPr>
          <w:rFonts w:ascii="Gill Sans MT" w:hAnsi="Gill Sans MT"/>
          <w:lang w:val="nl-NL"/>
        </w:rPr>
      </w:pPr>
    </w:p>
    <w:p w14:paraId="6E093C38" w14:textId="094113AE" w:rsidR="00BE4D55" w:rsidRPr="007F3C1C" w:rsidRDefault="000538D1" w:rsidP="000538D1">
      <w:pPr>
        <w:rPr>
          <w:rFonts w:ascii="Gill Sans MT" w:hAnsi="Gill Sans MT"/>
          <w:lang w:val="nl-NL"/>
        </w:rPr>
      </w:pPr>
      <w:r w:rsidRPr="007F3C1C">
        <w:rPr>
          <w:rFonts w:ascii="Gill Sans MT" w:hAnsi="Gill Sans MT"/>
          <w:b/>
          <w:bCs/>
          <w:lang w:val="nl-NL"/>
        </w:rPr>
        <w:t xml:space="preserve">Aanvragers </w:t>
      </w:r>
      <w:r w:rsidR="00BE4D55" w:rsidRPr="007F3C1C">
        <w:rPr>
          <w:rFonts w:ascii="Gill Sans MT" w:hAnsi="Gill Sans MT"/>
          <w:b/>
          <w:bCs/>
          <w:lang w:val="nl-NL"/>
        </w:rPr>
        <w:br/>
      </w:r>
      <w:r w:rsidRPr="007F3C1C">
        <w:rPr>
          <w:rFonts w:ascii="Gill Sans MT" w:hAnsi="Gill Sans MT"/>
          <w:lang w:val="nl-NL"/>
        </w:rPr>
        <w:t>Aanvragen kunnen worden ingediend door onderzoekers als hoofdaanvrager, indien zij:</w:t>
      </w:r>
    </w:p>
    <w:p w14:paraId="60A8A312" w14:textId="712946E6" w:rsidR="00BE4D55" w:rsidRPr="007F3C1C" w:rsidRDefault="00277DB1" w:rsidP="00BE4D55">
      <w:pPr>
        <w:pStyle w:val="Lijstalinea"/>
        <w:numPr>
          <w:ilvl w:val="0"/>
          <w:numId w:val="1"/>
        </w:numPr>
        <w:rPr>
          <w:rFonts w:ascii="Gill Sans MT" w:hAnsi="Gill Sans MT"/>
          <w:lang w:val="nl-NL"/>
        </w:rPr>
      </w:pPr>
      <w:r w:rsidRPr="007F3C1C">
        <w:rPr>
          <w:rFonts w:ascii="Gill Sans MT" w:hAnsi="Gill Sans MT"/>
          <w:lang w:val="nl-NL"/>
        </w:rPr>
        <w:t>Gepromoveerd zijn</w:t>
      </w:r>
      <w:r w:rsidR="000538D1" w:rsidRPr="007F3C1C">
        <w:rPr>
          <w:rFonts w:ascii="Gill Sans MT" w:hAnsi="Gill Sans MT"/>
          <w:lang w:val="nl-NL"/>
        </w:rPr>
        <w:t xml:space="preserve"> of gelijkwaardige kwalificatie bezitten. </w:t>
      </w:r>
      <w:r w:rsidRPr="007F3C1C">
        <w:rPr>
          <w:rFonts w:ascii="Gill Sans MT" w:hAnsi="Gill Sans MT"/>
          <w:lang w:val="nl-NL"/>
        </w:rPr>
        <w:t>Als</w:t>
      </w:r>
      <w:r w:rsidR="000538D1" w:rsidRPr="007F3C1C">
        <w:rPr>
          <w:rFonts w:ascii="Gill Sans MT" w:hAnsi="Gill Sans MT"/>
          <w:lang w:val="nl-NL"/>
        </w:rPr>
        <w:t xml:space="preserve"> dit niet het geval is, dient de hoofdaanvrager een bewezen staat van dienst in onderzoek te hebben, blijkend uit publicaties, en hiervan een beschrijving te geven in de aanvraag;</w:t>
      </w:r>
    </w:p>
    <w:p w14:paraId="340CE714" w14:textId="10621518" w:rsidR="00BE4D55" w:rsidRPr="007F3C1C" w:rsidRDefault="00277DB1" w:rsidP="00BE4D55">
      <w:pPr>
        <w:pStyle w:val="Lijstalinea"/>
        <w:numPr>
          <w:ilvl w:val="0"/>
          <w:numId w:val="1"/>
        </w:numPr>
        <w:rPr>
          <w:rFonts w:ascii="Gill Sans MT" w:hAnsi="Gill Sans MT"/>
          <w:lang w:val="nl-NL"/>
        </w:rPr>
      </w:pPr>
      <w:r w:rsidRPr="007F3C1C">
        <w:rPr>
          <w:rFonts w:ascii="Gill Sans MT" w:hAnsi="Gill Sans MT"/>
          <w:lang w:val="nl-NL"/>
        </w:rPr>
        <w:t>E</w:t>
      </w:r>
      <w:r w:rsidR="000538D1" w:rsidRPr="007F3C1C">
        <w:rPr>
          <w:rFonts w:ascii="Gill Sans MT" w:hAnsi="Gill Sans MT"/>
          <w:lang w:val="nl-NL"/>
        </w:rPr>
        <w:t>en aanstelling hebben bij een Nederlandse universiteit, een Nederlandse erfgoedinstelling, de Rijksdienst voor het Cultureel Erfgoed of het RKD. De erfgoedinstelling kan een museum of een (historische) collectie zijn, zolang de collectie toegankelijk is voor het publiek;</w:t>
      </w:r>
    </w:p>
    <w:p w14:paraId="1FFE723E" w14:textId="4FCAE64E" w:rsidR="000538D1" w:rsidRPr="007F3C1C" w:rsidRDefault="00277DB1" w:rsidP="00BE4D55">
      <w:pPr>
        <w:pStyle w:val="Lijstalinea"/>
        <w:numPr>
          <w:ilvl w:val="0"/>
          <w:numId w:val="1"/>
        </w:numPr>
        <w:rPr>
          <w:rFonts w:ascii="Gill Sans MT" w:hAnsi="Gill Sans MT"/>
          <w:lang w:val="nl-NL"/>
        </w:rPr>
      </w:pPr>
      <w:r w:rsidRPr="007F3C1C">
        <w:rPr>
          <w:rFonts w:ascii="Gill Sans MT" w:hAnsi="Gill Sans MT"/>
          <w:lang w:val="nl-NL"/>
        </w:rPr>
        <w:t>E</w:t>
      </w:r>
      <w:r w:rsidR="000538D1" w:rsidRPr="007F3C1C">
        <w:rPr>
          <w:rFonts w:ascii="Gill Sans MT" w:hAnsi="Gill Sans MT"/>
          <w:lang w:val="nl-NL"/>
        </w:rPr>
        <w:t>en aanstelling hebben voor ten minste de duur van het onderzoek waarvoor de subsidie wordt aangevraagd.</w:t>
      </w:r>
    </w:p>
    <w:p w14:paraId="255993B8" w14:textId="77777777" w:rsidR="00277DB1" w:rsidRPr="007F3C1C" w:rsidRDefault="000538D1" w:rsidP="000538D1">
      <w:pPr>
        <w:rPr>
          <w:rFonts w:ascii="Gill Sans MT" w:hAnsi="Gill Sans MT"/>
          <w:lang w:val="nl-NL"/>
        </w:rPr>
      </w:pPr>
      <w:r w:rsidRPr="007F3C1C">
        <w:rPr>
          <w:rFonts w:ascii="Gill Sans MT" w:hAnsi="Gill Sans MT"/>
          <w:lang w:val="nl-NL"/>
        </w:rPr>
        <w:t>Elke hoofdaanvrager kan in die hoedanigheid slechts één voorstel indienen. Hij</w:t>
      </w:r>
      <w:r w:rsidR="00BE4D55" w:rsidRPr="007F3C1C">
        <w:rPr>
          <w:rFonts w:ascii="Gill Sans MT" w:hAnsi="Gill Sans MT"/>
          <w:lang w:val="nl-NL"/>
        </w:rPr>
        <w:t>/zij</w:t>
      </w:r>
      <w:r w:rsidRPr="007F3C1C">
        <w:rPr>
          <w:rFonts w:ascii="Gill Sans MT" w:hAnsi="Gill Sans MT"/>
          <w:lang w:val="nl-NL"/>
        </w:rPr>
        <w:t xml:space="preserve"> kan geen ander voorstel indienen totdat het voorstel officieel is afgewezen of een voorstel is toegekend. Als een project wordt toegekend, kan een hoofdaanvrager geen ander voorstel indienen tot na de subsidieperiode van dat project. </w:t>
      </w:r>
    </w:p>
    <w:p w14:paraId="32F0BB18" w14:textId="049E993B" w:rsidR="00C67421" w:rsidRPr="007F3C1C" w:rsidRDefault="000538D1" w:rsidP="000538D1">
      <w:pPr>
        <w:rPr>
          <w:rFonts w:ascii="Gill Sans MT" w:hAnsi="Gill Sans MT"/>
          <w:lang w:val="nl-NL"/>
        </w:rPr>
      </w:pPr>
      <w:r w:rsidRPr="007F3C1C">
        <w:rPr>
          <w:rFonts w:ascii="Gill Sans MT" w:hAnsi="Gill Sans MT"/>
          <w:lang w:val="nl-NL"/>
        </w:rPr>
        <w:t>Bovendien moet</w:t>
      </w:r>
      <w:r w:rsidR="00277DB1" w:rsidRPr="007F3C1C">
        <w:rPr>
          <w:rFonts w:ascii="Gill Sans MT" w:hAnsi="Gill Sans MT"/>
          <w:lang w:val="nl-NL"/>
        </w:rPr>
        <w:t>en bij</w:t>
      </w:r>
      <w:r w:rsidRPr="007F3C1C">
        <w:rPr>
          <w:rFonts w:ascii="Gill Sans MT" w:hAnsi="Gill Sans MT"/>
          <w:lang w:val="nl-NL"/>
        </w:rPr>
        <w:t xml:space="preserve"> elk voorstel </w:t>
      </w:r>
      <w:r w:rsidR="00C301FD" w:rsidRPr="007F3C1C">
        <w:rPr>
          <w:rFonts w:ascii="Gill Sans MT" w:hAnsi="Gill Sans MT"/>
          <w:lang w:val="nl-NL"/>
        </w:rPr>
        <w:t>(</w:t>
      </w:r>
      <w:r w:rsidR="00BE4D55" w:rsidRPr="007F3C1C">
        <w:rPr>
          <w:rFonts w:ascii="Gill Sans MT" w:hAnsi="Gill Sans MT"/>
          <w:lang w:val="nl-NL"/>
        </w:rPr>
        <w:t>co-</w:t>
      </w:r>
      <w:r w:rsidR="00C301FD" w:rsidRPr="007F3C1C">
        <w:rPr>
          <w:rFonts w:ascii="Gill Sans MT" w:hAnsi="Gill Sans MT"/>
          <w:lang w:val="nl-NL"/>
        </w:rPr>
        <w:t>)</w:t>
      </w:r>
      <w:r w:rsidRPr="007F3C1C">
        <w:rPr>
          <w:rFonts w:ascii="Gill Sans MT" w:hAnsi="Gill Sans MT"/>
          <w:lang w:val="nl-NL"/>
        </w:rPr>
        <w:t xml:space="preserve">aanvragers </w:t>
      </w:r>
      <w:r w:rsidR="00277DB1" w:rsidRPr="007F3C1C">
        <w:rPr>
          <w:rFonts w:ascii="Gill Sans MT" w:hAnsi="Gill Sans MT"/>
          <w:lang w:val="nl-NL"/>
        </w:rPr>
        <w:t>betrokken zijn</w:t>
      </w:r>
      <w:r w:rsidRPr="007F3C1C">
        <w:rPr>
          <w:rFonts w:ascii="Gill Sans MT" w:hAnsi="Gill Sans MT"/>
          <w:lang w:val="nl-NL"/>
        </w:rPr>
        <w:t xml:space="preserve"> van zowel een universiteit als een Nederlandse erfgoedinstelling</w:t>
      </w:r>
      <w:r w:rsidR="00277DB1" w:rsidRPr="007F3C1C">
        <w:rPr>
          <w:rFonts w:ascii="Gill Sans MT" w:hAnsi="Gill Sans MT"/>
          <w:lang w:val="nl-NL"/>
        </w:rPr>
        <w:t xml:space="preserve">. Hierdoor is </w:t>
      </w:r>
      <w:r w:rsidRPr="007F3C1C">
        <w:rPr>
          <w:rFonts w:ascii="Gill Sans MT" w:hAnsi="Gill Sans MT"/>
          <w:lang w:val="nl-NL"/>
        </w:rPr>
        <w:t xml:space="preserve">zowel de relevantie en de inbedding van het onderzoek </w:t>
      </w:r>
      <w:r w:rsidR="00277DB1" w:rsidRPr="007F3C1C">
        <w:rPr>
          <w:rFonts w:ascii="Gill Sans MT" w:hAnsi="Gill Sans MT"/>
          <w:lang w:val="nl-NL"/>
        </w:rPr>
        <w:lastRenderedPageBreak/>
        <w:t>binnen</w:t>
      </w:r>
      <w:r w:rsidRPr="007F3C1C">
        <w:rPr>
          <w:rFonts w:ascii="Gill Sans MT" w:hAnsi="Gill Sans MT"/>
          <w:lang w:val="nl-NL"/>
        </w:rPr>
        <w:t xml:space="preserve"> het erfgoedveld</w:t>
      </w:r>
      <w:r w:rsidR="00277DB1" w:rsidRPr="007F3C1C">
        <w:rPr>
          <w:rFonts w:ascii="Gill Sans MT" w:hAnsi="Gill Sans MT"/>
          <w:lang w:val="nl-NL"/>
        </w:rPr>
        <w:t>,</w:t>
      </w:r>
      <w:r w:rsidRPr="007F3C1C">
        <w:rPr>
          <w:rFonts w:ascii="Gill Sans MT" w:hAnsi="Gill Sans MT"/>
          <w:lang w:val="nl-NL"/>
        </w:rPr>
        <w:t xml:space="preserve"> als de cross-over naar en de samenwerking met het academische veld gewaarborgd. </w:t>
      </w:r>
      <w:r w:rsidR="00277DB1" w:rsidRPr="007F3C1C">
        <w:rPr>
          <w:rFonts w:ascii="Gill Sans MT" w:hAnsi="Gill Sans MT"/>
          <w:lang w:val="nl-NL"/>
        </w:rPr>
        <w:t>Ook</w:t>
      </w:r>
      <w:r w:rsidRPr="007F3C1C">
        <w:rPr>
          <w:rFonts w:ascii="Gill Sans MT" w:hAnsi="Gill Sans MT"/>
          <w:lang w:val="nl-NL"/>
        </w:rPr>
        <w:t xml:space="preserve"> medeaanvrager</w:t>
      </w:r>
      <w:r w:rsidR="00277DB1" w:rsidRPr="007F3C1C">
        <w:rPr>
          <w:rFonts w:ascii="Gill Sans MT" w:hAnsi="Gill Sans MT"/>
          <w:lang w:val="nl-NL"/>
        </w:rPr>
        <w:t>s</w:t>
      </w:r>
      <w:r w:rsidRPr="007F3C1C">
        <w:rPr>
          <w:rFonts w:ascii="Gill Sans MT" w:hAnsi="Gill Sans MT"/>
          <w:lang w:val="nl-NL"/>
        </w:rPr>
        <w:t xml:space="preserve"> moet een bewezen staat van dienst in onderzoek hebben, blijkend uit publicaties, en een aanstelling hebben voor ten minste de duur van het onderzoek waarvoor de subsidie wordt aangevraagd.</w:t>
      </w:r>
    </w:p>
    <w:p w14:paraId="5D29FBBA" w14:textId="2EAAE38A" w:rsidR="00C301FD" w:rsidRPr="007F3C1C" w:rsidRDefault="00C301FD" w:rsidP="000538D1">
      <w:pPr>
        <w:rPr>
          <w:rFonts w:ascii="Gill Sans MT" w:hAnsi="Gill Sans MT"/>
          <w:lang w:val="nl-NL"/>
        </w:rPr>
      </w:pPr>
    </w:p>
    <w:p w14:paraId="2D66C31C" w14:textId="77777777" w:rsidR="00C301FD" w:rsidRPr="007F3C1C" w:rsidRDefault="00C301FD" w:rsidP="00C301FD">
      <w:pPr>
        <w:rPr>
          <w:rFonts w:ascii="Gill Sans MT" w:hAnsi="Gill Sans MT"/>
          <w:b/>
          <w:bCs/>
          <w:lang w:val="nl-NL"/>
        </w:rPr>
      </w:pPr>
      <w:r w:rsidRPr="007F3C1C">
        <w:rPr>
          <w:rFonts w:ascii="Gill Sans MT" w:hAnsi="Gill Sans MT"/>
          <w:b/>
          <w:bCs/>
          <w:lang w:val="nl-NL"/>
        </w:rPr>
        <w:t>Wat kan worden aangevraagd?</w:t>
      </w:r>
    </w:p>
    <w:p w14:paraId="200F8E62" w14:textId="1226AE16" w:rsidR="00C301FD" w:rsidRPr="007F3C1C" w:rsidRDefault="00C301FD" w:rsidP="00C301FD">
      <w:pPr>
        <w:rPr>
          <w:rFonts w:ascii="Gill Sans MT" w:hAnsi="Gill Sans MT"/>
          <w:lang w:val="nl-NL"/>
        </w:rPr>
      </w:pPr>
      <w:r w:rsidRPr="007F3C1C">
        <w:rPr>
          <w:rFonts w:ascii="Gill Sans MT" w:hAnsi="Gill Sans MT"/>
          <w:lang w:val="nl-NL"/>
        </w:rPr>
        <w:t>Aanvragers kunnen een voorstel indienen om f</w:t>
      </w:r>
      <w:r w:rsidR="00277DB1" w:rsidRPr="007F3C1C">
        <w:rPr>
          <w:rFonts w:ascii="Gill Sans MT" w:hAnsi="Gill Sans MT"/>
          <w:lang w:val="nl-NL"/>
        </w:rPr>
        <w:t>inanciering</w:t>
      </w:r>
      <w:r w:rsidRPr="007F3C1C">
        <w:rPr>
          <w:rFonts w:ascii="Gill Sans MT" w:hAnsi="Gill Sans MT"/>
          <w:lang w:val="nl-NL"/>
        </w:rPr>
        <w:t xml:space="preserve"> te krijgen om te werken aan:</w:t>
      </w:r>
    </w:p>
    <w:p w14:paraId="50CE09DC" w14:textId="4B8A240B" w:rsidR="00C301FD" w:rsidRPr="007F3C1C" w:rsidRDefault="00C301FD" w:rsidP="00C301FD">
      <w:pPr>
        <w:pStyle w:val="Lijstalinea"/>
        <w:numPr>
          <w:ilvl w:val="0"/>
          <w:numId w:val="2"/>
        </w:numPr>
        <w:rPr>
          <w:rFonts w:ascii="Gill Sans MT" w:hAnsi="Gill Sans MT"/>
          <w:lang w:val="nl-NL"/>
        </w:rPr>
      </w:pPr>
      <w:proofErr w:type="gramStart"/>
      <w:r w:rsidRPr="007F3C1C">
        <w:rPr>
          <w:rFonts w:ascii="Gill Sans MT" w:hAnsi="Gill Sans MT"/>
          <w:lang w:val="nl-NL"/>
        </w:rPr>
        <w:t>ideeën</w:t>
      </w:r>
      <w:proofErr w:type="gramEnd"/>
      <w:r w:rsidRPr="007F3C1C">
        <w:rPr>
          <w:rFonts w:ascii="Gill Sans MT" w:hAnsi="Gill Sans MT"/>
          <w:lang w:val="nl-NL"/>
        </w:rPr>
        <w:t xml:space="preserve"> die verdere uitwerking behoeven</w:t>
      </w:r>
      <w:r w:rsidR="00277DB1" w:rsidRPr="007F3C1C">
        <w:rPr>
          <w:rFonts w:ascii="Gill Sans MT" w:hAnsi="Gill Sans MT"/>
          <w:lang w:val="nl-NL"/>
        </w:rPr>
        <w:t xml:space="preserve"> of een </w:t>
      </w:r>
      <w:r w:rsidR="00101ED7" w:rsidRPr="007F3C1C">
        <w:rPr>
          <w:rFonts w:ascii="Gill Sans MT" w:hAnsi="Gill Sans MT"/>
          <w:lang w:val="nl-NL"/>
        </w:rPr>
        <w:t>‘</w:t>
      </w:r>
      <w:proofErr w:type="spellStart"/>
      <w:r w:rsidR="00101ED7" w:rsidRPr="007F3C1C">
        <w:rPr>
          <w:rFonts w:ascii="Gill Sans MT" w:hAnsi="Gill Sans MT"/>
          <w:lang w:val="nl-NL"/>
        </w:rPr>
        <w:t>proof</w:t>
      </w:r>
      <w:proofErr w:type="spellEnd"/>
      <w:r w:rsidR="00101ED7" w:rsidRPr="007F3C1C">
        <w:rPr>
          <w:rFonts w:ascii="Gill Sans MT" w:hAnsi="Gill Sans MT"/>
          <w:lang w:val="nl-NL"/>
        </w:rPr>
        <w:t xml:space="preserve"> of concept</w:t>
      </w:r>
      <w:r w:rsidR="00101ED7" w:rsidRPr="007F3C1C">
        <w:rPr>
          <w:rFonts w:ascii="Gill Sans MT" w:hAnsi="Gill Sans MT"/>
          <w:lang w:val="nl-NL"/>
        </w:rPr>
        <w:t>’ zijn</w:t>
      </w:r>
      <w:r w:rsidRPr="007F3C1C">
        <w:rPr>
          <w:rFonts w:ascii="Gill Sans MT" w:hAnsi="Gill Sans MT"/>
          <w:lang w:val="nl-NL"/>
        </w:rPr>
        <w:t>;</w:t>
      </w:r>
    </w:p>
    <w:p w14:paraId="3E002F4B" w14:textId="77777777" w:rsidR="00C301FD" w:rsidRPr="007F3C1C" w:rsidRDefault="00C301FD" w:rsidP="00C301FD">
      <w:pPr>
        <w:pStyle w:val="Lijstalinea"/>
        <w:numPr>
          <w:ilvl w:val="0"/>
          <w:numId w:val="2"/>
        </w:numPr>
        <w:rPr>
          <w:rFonts w:ascii="Gill Sans MT" w:hAnsi="Gill Sans MT"/>
          <w:lang w:val="nl-NL"/>
        </w:rPr>
      </w:pPr>
      <w:proofErr w:type="gramStart"/>
      <w:r w:rsidRPr="007F3C1C">
        <w:rPr>
          <w:rFonts w:ascii="Gill Sans MT" w:hAnsi="Gill Sans MT"/>
          <w:lang w:val="nl-NL"/>
        </w:rPr>
        <w:t>kleine</w:t>
      </w:r>
      <w:proofErr w:type="gramEnd"/>
      <w:r w:rsidRPr="007F3C1C">
        <w:rPr>
          <w:rFonts w:ascii="Gill Sans MT" w:hAnsi="Gill Sans MT"/>
          <w:lang w:val="nl-NL"/>
        </w:rPr>
        <w:t xml:space="preserve"> projecten met een "high risk, high </w:t>
      </w:r>
      <w:proofErr w:type="spellStart"/>
      <w:r w:rsidRPr="007F3C1C">
        <w:rPr>
          <w:rFonts w:ascii="Gill Sans MT" w:hAnsi="Gill Sans MT"/>
          <w:lang w:val="nl-NL"/>
        </w:rPr>
        <w:t>gain</w:t>
      </w:r>
      <w:proofErr w:type="spellEnd"/>
      <w:r w:rsidRPr="007F3C1C">
        <w:rPr>
          <w:rFonts w:ascii="Gill Sans MT" w:hAnsi="Gill Sans MT"/>
          <w:lang w:val="nl-NL"/>
        </w:rPr>
        <w:t>" karakter;</w:t>
      </w:r>
    </w:p>
    <w:p w14:paraId="233E2598" w14:textId="6A3CEA94" w:rsidR="00C301FD" w:rsidRPr="007F3C1C" w:rsidRDefault="00C301FD" w:rsidP="00C301FD">
      <w:pPr>
        <w:pStyle w:val="Lijstalinea"/>
        <w:numPr>
          <w:ilvl w:val="0"/>
          <w:numId w:val="2"/>
        </w:numPr>
        <w:rPr>
          <w:rFonts w:ascii="Gill Sans MT" w:hAnsi="Gill Sans MT"/>
          <w:lang w:val="nl-NL"/>
        </w:rPr>
      </w:pPr>
      <w:proofErr w:type="gramStart"/>
      <w:r w:rsidRPr="007F3C1C">
        <w:rPr>
          <w:rFonts w:ascii="Gill Sans MT" w:hAnsi="Gill Sans MT"/>
          <w:lang w:val="nl-NL"/>
        </w:rPr>
        <w:t>kleine</w:t>
      </w:r>
      <w:proofErr w:type="gramEnd"/>
      <w:r w:rsidRPr="007F3C1C">
        <w:rPr>
          <w:rFonts w:ascii="Gill Sans MT" w:hAnsi="Gill Sans MT"/>
          <w:lang w:val="nl-NL"/>
        </w:rPr>
        <w:t xml:space="preserve"> projecten met duidelijk omschreven doelstellingen en verwachte resultaten.</w:t>
      </w:r>
    </w:p>
    <w:p w14:paraId="6DBA2370" w14:textId="77777777" w:rsidR="00C301FD" w:rsidRPr="007F3C1C" w:rsidRDefault="00C301FD" w:rsidP="00C301FD">
      <w:pPr>
        <w:rPr>
          <w:rFonts w:ascii="Gill Sans MT" w:hAnsi="Gill Sans MT"/>
          <w:lang w:val="nl-NL"/>
        </w:rPr>
      </w:pPr>
      <w:r w:rsidRPr="007F3C1C">
        <w:rPr>
          <w:rFonts w:ascii="Gill Sans MT" w:hAnsi="Gill Sans MT"/>
          <w:lang w:val="nl-NL"/>
        </w:rPr>
        <w:t>Voor elk voorstel kan financiering worden aangevraagd voor:</w:t>
      </w:r>
    </w:p>
    <w:p w14:paraId="64099A55" w14:textId="77777777" w:rsidR="00C301FD" w:rsidRPr="007F3C1C" w:rsidRDefault="00C301FD" w:rsidP="00C301FD">
      <w:pPr>
        <w:pStyle w:val="Lijstalinea"/>
        <w:numPr>
          <w:ilvl w:val="0"/>
          <w:numId w:val="3"/>
        </w:numPr>
        <w:rPr>
          <w:rFonts w:ascii="Gill Sans MT" w:hAnsi="Gill Sans MT"/>
          <w:lang w:val="nl-NL"/>
        </w:rPr>
      </w:pPr>
      <w:proofErr w:type="gramStart"/>
      <w:r w:rsidRPr="007F3C1C">
        <w:rPr>
          <w:rFonts w:ascii="Gill Sans MT" w:hAnsi="Gill Sans MT"/>
          <w:lang w:val="nl-NL"/>
        </w:rPr>
        <w:t>kosten</w:t>
      </w:r>
      <w:proofErr w:type="gramEnd"/>
      <w:r w:rsidRPr="007F3C1C">
        <w:rPr>
          <w:rFonts w:ascii="Gill Sans MT" w:hAnsi="Gill Sans MT"/>
          <w:lang w:val="nl-NL"/>
        </w:rPr>
        <w:t xml:space="preserve"> die noodzakelijke testen/analyses mogelijk maken;</w:t>
      </w:r>
    </w:p>
    <w:p w14:paraId="4878BE7F" w14:textId="5FB1258E" w:rsidR="00C301FD" w:rsidRPr="007F3C1C" w:rsidRDefault="00C301FD" w:rsidP="00C301FD">
      <w:pPr>
        <w:pStyle w:val="Lijstalinea"/>
        <w:numPr>
          <w:ilvl w:val="0"/>
          <w:numId w:val="3"/>
        </w:numPr>
        <w:rPr>
          <w:rFonts w:ascii="Gill Sans MT" w:hAnsi="Gill Sans MT"/>
          <w:lang w:val="nl-NL"/>
        </w:rPr>
      </w:pPr>
      <w:proofErr w:type="gramStart"/>
      <w:r w:rsidRPr="007F3C1C">
        <w:rPr>
          <w:rFonts w:ascii="Gill Sans MT" w:hAnsi="Gill Sans MT"/>
          <w:lang w:val="nl-NL"/>
        </w:rPr>
        <w:t>organisatie</w:t>
      </w:r>
      <w:proofErr w:type="gramEnd"/>
      <w:r w:rsidRPr="007F3C1C">
        <w:rPr>
          <w:rFonts w:ascii="Gill Sans MT" w:hAnsi="Gill Sans MT"/>
          <w:lang w:val="nl-NL"/>
        </w:rPr>
        <w:t xml:space="preserve"> van (online) conferenties</w:t>
      </w:r>
      <w:r w:rsidR="00101ED7" w:rsidRPr="007F3C1C">
        <w:rPr>
          <w:rFonts w:ascii="Gill Sans MT" w:hAnsi="Gill Sans MT"/>
          <w:lang w:val="nl-NL"/>
        </w:rPr>
        <w:t xml:space="preserve">, </w:t>
      </w:r>
      <w:r w:rsidRPr="007F3C1C">
        <w:rPr>
          <w:rFonts w:ascii="Gill Sans MT" w:hAnsi="Gill Sans MT"/>
          <w:lang w:val="nl-NL"/>
        </w:rPr>
        <w:t>workshops</w:t>
      </w:r>
      <w:r w:rsidR="00101ED7" w:rsidRPr="007F3C1C">
        <w:rPr>
          <w:rFonts w:ascii="Gill Sans MT" w:hAnsi="Gill Sans MT"/>
          <w:lang w:val="nl-NL"/>
        </w:rPr>
        <w:t xml:space="preserve"> of bijeenkomsten</w:t>
      </w:r>
      <w:r w:rsidRPr="007F3C1C">
        <w:rPr>
          <w:rFonts w:ascii="Gill Sans MT" w:hAnsi="Gill Sans MT"/>
          <w:lang w:val="nl-NL"/>
        </w:rPr>
        <w:t>, inclusief reiskosten en verblijfskosten voor deelnemende onderzoekers en deskundigen in het geval van fysieke bijeenkomsten;</w:t>
      </w:r>
    </w:p>
    <w:p w14:paraId="61E5576E" w14:textId="7CE48022" w:rsidR="00C301FD" w:rsidRPr="007F3C1C" w:rsidRDefault="00C301FD" w:rsidP="00C301FD">
      <w:pPr>
        <w:pStyle w:val="Lijstalinea"/>
        <w:numPr>
          <w:ilvl w:val="0"/>
          <w:numId w:val="3"/>
        </w:numPr>
        <w:rPr>
          <w:rFonts w:ascii="Gill Sans MT" w:hAnsi="Gill Sans MT"/>
          <w:lang w:val="nl-NL"/>
        </w:rPr>
      </w:pPr>
      <w:proofErr w:type="gramStart"/>
      <w:r w:rsidRPr="007F3C1C">
        <w:rPr>
          <w:rFonts w:ascii="Gill Sans MT" w:hAnsi="Gill Sans MT"/>
          <w:lang w:val="nl-NL"/>
        </w:rPr>
        <w:t>personeelskosten</w:t>
      </w:r>
      <w:proofErr w:type="gramEnd"/>
      <w:r w:rsidRPr="007F3C1C">
        <w:rPr>
          <w:rFonts w:ascii="Gill Sans MT" w:hAnsi="Gill Sans MT"/>
          <w:lang w:val="nl-NL"/>
        </w:rPr>
        <w:t xml:space="preserve"> voor onderzoeksassistenten of vervangingskosten (op het salarisniveau van een junior werknemer).</w:t>
      </w:r>
    </w:p>
    <w:p w14:paraId="3658118B" w14:textId="77777777" w:rsidR="00C301FD" w:rsidRPr="007F3C1C" w:rsidRDefault="00C301FD" w:rsidP="00C301FD">
      <w:pPr>
        <w:rPr>
          <w:rFonts w:ascii="Gill Sans MT" w:hAnsi="Gill Sans MT"/>
          <w:lang w:val="nl-NL"/>
        </w:rPr>
      </w:pPr>
      <w:r w:rsidRPr="007F3C1C">
        <w:rPr>
          <w:rFonts w:ascii="Gill Sans MT" w:hAnsi="Gill Sans MT"/>
          <w:lang w:val="nl-NL"/>
        </w:rPr>
        <w:t>NICAS financiert niet</w:t>
      </w:r>
    </w:p>
    <w:p w14:paraId="496A7727" w14:textId="078C86E2" w:rsidR="00C301FD" w:rsidRPr="007F3C1C" w:rsidRDefault="00C301FD" w:rsidP="00C301FD">
      <w:pPr>
        <w:pStyle w:val="Lijstalinea"/>
        <w:numPr>
          <w:ilvl w:val="0"/>
          <w:numId w:val="4"/>
        </w:numPr>
        <w:rPr>
          <w:rFonts w:ascii="Gill Sans MT" w:hAnsi="Gill Sans MT"/>
          <w:lang w:val="nl-NL"/>
        </w:rPr>
      </w:pPr>
      <w:proofErr w:type="gramStart"/>
      <w:r w:rsidRPr="007F3C1C">
        <w:rPr>
          <w:rFonts w:ascii="Gill Sans MT" w:hAnsi="Gill Sans MT"/>
          <w:lang w:val="nl-NL"/>
        </w:rPr>
        <w:t>organisatiekosten</w:t>
      </w:r>
      <w:proofErr w:type="gramEnd"/>
      <w:r w:rsidRPr="007F3C1C">
        <w:rPr>
          <w:rFonts w:ascii="Gill Sans MT" w:hAnsi="Gill Sans MT"/>
          <w:lang w:val="nl-NL"/>
        </w:rPr>
        <w:t xml:space="preserve"> op lange termijn, inclusief </w:t>
      </w:r>
      <w:r w:rsidR="00101ED7" w:rsidRPr="007F3C1C">
        <w:rPr>
          <w:rFonts w:ascii="Gill Sans MT" w:hAnsi="Gill Sans MT"/>
          <w:lang w:val="nl-NL"/>
        </w:rPr>
        <w:t>personeelskosten voor staf</w:t>
      </w:r>
      <w:r w:rsidRPr="007F3C1C">
        <w:rPr>
          <w:rFonts w:ascii="Gill Sans MT" w:hAnsi="Gill Sans MT"/>
          <w:lang w:val="nl-NL"/>
        </w:rPr>
        <w:t>;</w:t>
      </w:r>
    </w:p>
    <w:p w14:paraId="55CDB90D" w14:textId="5A272DCA" w:rsidR="00C301FD" w:rsidRPr="007F3C1C" w:rsidRDefault="00101ED7" w:rsidP="00C301FD">
      <w:pPr>
        <w:pStyle w:val="Lijstalinea"/>
        <w:numPr>
          <w:ilvl w:val="0"/>
          <w:numId w:val="4"/>
        </w:numPr>
        <w:rPr>
          <w:rFonts w:ascii="Gill Sans MT" w:hAnsi="Gill Sans MT"/>
          <w:lang w:val="nl-NL"/>
        </w:rPr>
      </w:pPr>
      <w:proofErr w:type="gramStart"/>
      <w:r w:rsidRPr="007F3C1C">
        <w:rPr>
          <w:rFonts w:ascii="Gill Sans MT" w:hAnsi="Gill Sans MT"/>
          <w:lang w:val="nl-NL"/>
        </w:rPr>
        <w:t>reguliere</w:t>
      </w:r>
      <w:proofErr w:type="gramEnd"/>
      <w:r w:rsidR="00C301FD" w:rsidRPr="007F3C1C">
        <w:rPr>
          <w:rFonts w:ascii="Gill Sans MT" w:hAnsi="Gill Sans MT"/>
          <w:lang w:val="nl-NL"/>
        </w:rPr>
        <w:t xml:space="preserve"> overheadkosten, inclusief apparatuur.</w:t>
      </w:r>
    </w:p>
    <w:p w14:paraId="0595C02C" w14:textId="4CAEEF3E" w:rsidR="00C301FD" w:rsidRPr="007F3C1C" w:rsidRDefault="00C301FD" w:rsidP="00C301FD">
      <w:pPr>
        <w:rPr>
          <w:rFonts w:ascii="Gill Sans MT" w:hAnsi="Gill Sans MT"/>
          <w:lang w:val="nl-NL"/>
        </w:rPr>
      </w:pPr>
      <w:r w:rsidRPr="007F3C1C">
        <w:rPr>
          <w:rFonts w:ascii="Gill Sans MT" w:hAnsi="Gill Sans MT"/>
          <w:lang w:val="nl-NL"/>
        </w:rPr>
        <w:t xml:space="preserve">Het budget van elk voorstel kan vallen in een bandbreedte tot €10.000 of </w:t>
      </w:r>
      <w:r w:rsidR="00101ED7" w:rsidRPr="007F3C1C">
        <w:rPr>
          <w:rFonts w:ascii="Gill Sans MT" w:hAnsi="Gill Sans MT"/>
          <w:lang w:val="nl-NL"/>
        </w:rPr>
        <w:t xml:space="preserve">van </w:t>
      </w:r>
      <w:r w:rsidRPr="007F3C1C">
        <w:rPr>
          <w:rFonts w:ascii="Gill Sans MT" w:hAnsi="Gill Sans MT"/>
          <w:lang w:val="nl-NL"/>
        </w:rPr>
        <w:t>€10.000 tot</w:t>
      </w:r>
      <w:r w:rsidR="004E170C" w:rsidRPr="007F3C1C">
        <w:rPr>
          <w:rFonts w:ascii="Gill Sans MT" w:hAnsi="Gill Sans MT"/>
          <w:lang w:val="nl-NL"/>
        </w:rPr>
        <w:t xml:space="preserve"> </w:t>
      </w:r>
      <w:r w:rsidRPr="007F3C1C">
        <w:rPr>
          <w:rFonts w:ascii="Gill Sans MT" w:hAnsi="Gill Sans MT"/>
          <w:lang w:val="nl-NL"/>
        </w:rPr>
        <w:t>€20.000. Het gevraagde bedrag moet worden gerechtvaardigd door het voorgestelde onderzoek en is van invloed op het</w:t>
      </w:r>
      <w:r w:rsidR="004E170C" w:rsidRPr="007F3C1C">
        <w:rPr>
          <w:rFonts w:ascii="Gill Sans MT" w:hAnsi="Gill Sans MT"/>
          <w:lang w:val="nl-NL"/>
        </w:rPr>
        <w:t xml:space="preserve"> </w:t>
      </w:r>
      <w:r w:rsidRPr="007F3C1C">
        <w:rPr>
          <w:rFonts w:ascii="Gill Sans MT" w:hAnsi="Gill Sans MT"/>
          <w:lang w:val="nl-NL"/>
        </w:rPr>
        <w:t xml:space="preserve">bedrag van de vereiste </w:t>
      </w:r>
      <w:r w:rsidR="00101ED7" w:rsidRPr="007F3C1C">
        <w:rPr>
          <w:rFonts w:ascii="Gill Sans MT" w:hAnsi="Gill Sans MT"/>
          <w:lang w:val="nl-NL"/>
        </w:rPr>
        <w:t>cofinanciering</w:t>
      </w:r>
      <w:r w:rsidRPr="007F3C1C">
        <w:rPr>
          <w:rFonts w:ascii="Gill Sans MT" w:hAnsi="Gill Sans MT"/>
          <w:lang w:val="nl-NL"/>
        </w:rPr>
        <w:t xml:space="preserve">. </w:t>
      </w:r>
      <w:r w:rsidR="00101ED7" w:rsidRPr="007F3C1C">
        <w:rPr>
          <w:rFonts w:ascii="Gill Sans MT" w:hAnsi="Gill Sans MT"/>
          <w:lang w:val="nl-NL"/>
        </w:rPr>
        <w:t>Vanwege</w:t>
      </w:r>
      <w:r w:rsidRPr="007F3C1C">
        <w:rPr>
          <w:rFonts w:ascii="Gill Sans MT" w:hAnsi="Gill Sans MT"/>
          <w:lang w:val="nl-NL"/>
        </w:rPr>
        <w:t xml:space="preserve"> de budgettaire beperkingen </w:t>
      </w:r>
      <w:r w:rsidR="00101ED7" w:rsidRPr="007F3C1C">
        <w:rPr>
          <w:rFonts w:ascii="Gill Sans MT" w:hAnsi="Gill Sans MT"/>
          <w:lang w:val="nl-NL"/>
        </w:rPr>
        <w:t xml:space="preserve">verwelkomt het NICAS </w:t>
      </w:r>
      <w:r w:rsidRPr="007F3C1C">
        <w:rPr>
          <w:rFonts w:ascii="Gill Sans MT" w:hAnsi="Gill Sans MT"/>
          <w:lang w:val="nl-NL"/>
        </w:rPr>
        <w:t>vooral</w:t>
      </w:r>
      <w:r w:rsidR="004E170C" w:rsidRPr="007F3C1C">
        <w:rPr>
          <w:rFonts w:ascii="Gill Sans MT" w:hAnsi="Gill Sans MT"/>
          <w:lang w:val="nl-NL"/>
        </w:rPr>
        <w:t xml:space="preserve"> </w:t>
      </w:r>
      <w:r w:rsidRPr="007F3C1C">
        <w:rPr>
          <w:rFonts w:ascii="Gill Sans MT" w:hAnsi="Gill Sans MT"/>
          <w:lang w:val="nl-NL"/>
        </w:rPr>
        <w:t>kleinere projecten</w:t>
      </w:r>
      <w:r w:rsidR="00101ED7" w:rsidRPr="007F3C1C">
        <w:rPr>
          <w:rFonts w:ascii="Gill Sans MT" w:hAnsi="Gill Sans MT"/>
          <w:lang w:val="nl-NL"/>
        </w:rPr>
        <w:t xml:space="preserve">, </w:t>
      </w:r>
      <w:r w:rsidRPr="007F3C1C">
        <w:rPr>
          <w:rFonts w:ascii="Gill Sans MT" w:hAnsi="Gill Sans MT"/>
          <w:lang w:val="nl-NL"/>
        </w:rPr>
        <w:t>om zoveel mogelijk projecten te kunnen ondersteunen.</w:t>
      </w:r>
    </w:p>
    <w:p w14:paraId="04E815B5" w14:textId="77777777" w:rsidR="004E170C" w:rsidRPr="007F3C1C" w:rsidRDefault="004E170C" w:rsidP="00C301FD">
      <w:pPr>
        <w:rPr>
          <w:rFonts w:ascii="Gill Sans MT" w:hAnsi="Gill Sans MT"/>
          <w:lang w:val="nl-NL"/>
        </w:rPr>
      </w:pPr>
    </w:p>
    <w:p w14:paraId="5CFA0F5B" w14:textId="759D3358" w:rsidR="00C301FD" w:rsidRPr="007F3C1C" w:rsidRDefault="00C301FD" w:rsidP="00C301FD">
      <w:pPr>
        <w:rPr>
          <w:rFonts w:ascii="Gill Sans MT" w:hAnsi="Gill Sans MT"/>
          <w:b/>
          <w:bCs/>
          <w:lang w:val="nl-NL"/>
        </w:rPr>
      </w:pPr>
      <w:r w:rsidRPr="007F3C1C">
        <w:rPr>
          <w:rFonts w:ascii="Gill Sans MT" w:hAnsi="Gill Sans MT"/>
          <w:b/>
          <w:bCs/>
          <w:lang w:val="nl-NL"/>
        </w:rPr>
        <w:t>Cofinanciering en steunbrief</w:t>
      </w:r>
    </w:p>
    <w:p w14:paraId="25C5EF74" w14:textId="42886476" w:rsidR="00C301FD" w:rsidRPr="007F3C1C" w:rsidRDefault="00C301FD" w:rsidP="00C301FD">
      <w:pPr>
        <w:rPr>
          <w:rFonts w:ascii="Gill Sans MT" w:hAnsi="Gill Sans MT"/>
          <w:lang w:val="nl-NL"/>
        </w:rPr>
      </w:pPr>
      <w:r w:rsidRPr="007F3C1C">
        <w:rPr>
          <w:rFonts w:ascii="Gill Sans MT" w:hAnsi="Gill Sans MT"/>
          <w:lang w:val="nl-NL"/>
        </w:rPr>
        <w:t xml:space="preserve">Aanvragers en medeaanvragers moeten aantonen dat hun eigen organisatie zich </w:t>
      </w:r>
      <w:r w:rsidR="00101ED7" w:rsidRPr="007F3C1C">
        <w:rPr>
          <w:rFonts w:ascii="Gill Sans MT" w:hAnsi="Gill Sans MT"/>
          <w:lang w:val="nl-NL"/>
        </w:rPr>
        <w:t>actief inzet voor het project</w:t>
      </w:r>
      <w:r w:rsidRPr="007F3C1C">
        <w:rPr>
          <w:rFonts w:ascii="Gill Sans MT" w:hAnsi="Gill Sans MT"/>
          <w:lang w:val="nl-NL"/>
        </w:rPr>
        <w:t xml:space="preserve">, in geld of in natura. </w:t>
      </w:r>
      <w:r w:rsidR="004E170C" w:rsidRPr="007F3C1C">
        <w:rPr>
          <w:rFonts w:ascii="Gill Sans MT" w:hAnsi="Gill Sans MT"/>
          <w:lang w:val="nl-NL"/>
        </w:rPr>
        <w:t>Bij</w:t>
      </w:r>
      <w:r w:rsidRPr="007F3C1C">
        <w:rPr>
          <w:rFonts w:ascii="Gill Sans MT" w:hAnsi="Gill Sans MT"/>
          <w:lang w:val="nl-NL"/>
        </w:rPr>
        <w:t xml:space="preserve"> elk voorstel wordt een </w:t>
      </w:r>
      <w:r w:rsidR="00101ED7" w:rsidRPr="007F3C1C">
        <w:rPr>
          <w:rFonts w:ascii="Gill Sans MT" w:hAnsi="Gill Sans MT"/>
          <w:lang w:val="nl-NL"/>
        </w:rPr>
        <w:t>co</w:t>
      </w:r>
      <w:r w:rsidRPr="007F3C1C">
        <w:rPr>
          <w:rFonts w:ascii="Gill Sans MT" w:hAnsi="Gill Sans MT"/>
          <w:lang w:val="nl-NL"/>
        </w:rPr>
        <w:t>financieringsbijdrage van de</w:t>
      </w:r>
      <w:r w:rsidR="004E170C" w:rsidRPr="007F3C1C">
        <w:rPr>
          <w:rFonts w:ascii="Gill Sans MT" w:hAnsi="Gill Sans MT"/>
          <w:lang w:val="nl-NL"/>
        </w:rPr>
        <w:t xml:space="preserve"> aanvragende partijen verwacht</w:t>
      </w:r>
      <w:r w:rsidRPr="007F3C1C">
        <w:rPr>
          <w:rFonts w:ascii="Gill Sans MT" w:hAnsi="Gill Sans MT"/>
          <w:lang w:val="nl-NL"/>
        </w:rPr>
        <w:t>, als aanvulling op de bijdrage van het NICAS.</w:t>
      </w:r>
    </w:p>
    <w:p w14:paraId="1AE279D0" w14:textId="3B35287E" w:rsidR="00C301FD" w:rsidRPr="007F3C1C" w:rsidRDefault="008310E1" w:rsidP="00C301FD">
      <w:pPr>
        <w:rPr>
          <w:rFonts w:ascii="Gill Sans MT" w:hAnsi="Gill Sans MT"/>
          <w:lang w:val="nl-NL"/>
        </w:rPr>
      </w:pPr>
      <w:r w:rsidRPr="007F3C1C">
        <w:rPr>
          <w:rFonts w:ascii="Gill Sans MT" w:hAnsi="Gill Sans MT"/>
          <w:lang w:val="nl-NL"/>
        </w:rPr>
        <w:t>Cofinanciering kan bestaan uit</w:t>
      </w:r>
      <w:r w:rsidR="00C301FD" w:rsidRPr="007F3C1C">
        <w:rPr>
          <w:rFonts w:ascii="Gill Sans MT" w:hAnsi="Gill Sans MT"/>
          <w:lang w:val="nl-NL"/>
        </w:rPr>
        <w:t xml:space="preserve"> de inzet </w:t>
      </w:r>
      <w:r w:rsidR="004E170C" w:rsidRPr="007F3C1C">
        <w:rPr>
          <w:rFonts w:ascii="Gill Sans MT" w:hAnsi="Gill Sans MT"/>
          <w:lang w:val="nl-NL"/>
        </w:rPr>
        <w:t>van</w:t>
      </w:r>
      <w:r w:rsidR="00C301FD" w:rsidRPr="007F3C1C">
        <w:rPr>
          <w:rFonts w:ascii="Gill Sans MT" w:hAnsi="Gill Sans MT"/>
          <w:lang w:val="nl-NL"/>
        </w:rPr>
        <w:t xml:space="preserve"> o</w:t>
      </w:r>
      <w:proofErr w:type="spellStart"/>
      <w:r w:rsidR="00C301FD" w:rsidRPr="007F3C1C">
        <w:rPr>
          <w:rFonts w:ascii="Gill Sans MT" w:hAnsi="Gill Sans MT"/>
          <w:lang w:val="nl-NL"/>
        </w:rPr>
        <w:t>nderzoekstijd</w:t>
      </w:r>
      <w:proofErr w:type="spellEnd"/>
      <w:r w:rsidR="00C301FD" w:rsidRPr="007F3C1C">
        <w:rPr>
          <w:rFonts w:ascii="Gill Sans MT" w:hAnsi="Gill Sans MT"/>
          <w:lang w:val="nl-NL"/>
        </w:rPr>
        <w:t xml:space="preserve"> van</w:t>
      </w:r>
      <w:r w:rsidR="004E170C" w:rsidRPr="007F3C1C">
        <w:rPr>
          <w:rFonts w:ascii="Gill Sans MT" w:hAnsi="Gill Sans MT"/>
          <w:lang w:val="nl-NL"/>
        </w:rPr>
        <w:t xml:space="preserve"> </w:t>
      </w:r>
      <w:r w:rsidR="00C301FD" w:rsidRPr="007F3C1C">
        <w:rPr>
          <w:rFonts w:ascii="Gill Sans MT" w:hAnsi="Gill Sans MT"/>
          <w:lang w:val="nl-NL"/>
        </w:rPr>
        <w:t>museummedewerkers</w:t>
      </w:r>
      <w:r w:rsidR="004E170C" w:rsidRPr="007F3C1C">
        <w:rPr>
          <w:rFonts w:ascii="Gill Sans MT" w:hAnsi="Gill Sans MT"/>
          <w:lang w:val="nl-NL"/>
        </w:rPr>
        <w:t xml:space="preserve"> </w:t>
      </w:r>
      <w:r w:rsidR="00C301FD" w:rsidRPr="007F3C1C">
        <w:rPr>
          <w:rFonts w:ascii="Gill Sans MT" w:hAnsi="Gill Sans MT"/>
          <w:lang w:val="nl-NL"/>
        </w:rPr>
        <w:t xml:space="preserve">die betrokken zijn bij het onderzoeksproject en </w:t>
      </w:r>
      <w:r w:rsidRPr="007F3C1C">
        <w:rPr>
          <w:rFonts w:ascii="Gill Sans MT" w:hAnsi="Gill Sans MT"/>
          <w:lang w:val="nl-NL"/>
        </w:rPr>
        <w:t>de verlening van</w:t>
      </w:r>
      <w:r w:rsidR="00C301FD" w:rsidRPr="007F3C1C">
        <w:rPr>
          <w:rFonts w:ascii="Gill Sans MT" w:hAnsi="Gill Sans MT"/>
          <w:lang w:val="nl-NL"/>
        </w:rPr>
        <w:t xml:space="preserve"> toegang tot relevante collecties en </w:t>
      </w:r>
      <w:r w:rsidRPr="007F3C1C">
        <w:rPr>
          <w:rFonts w:ascii="Gill Sans MT" w:hAnsi="Gill Sans MT"/>
          <w:lang w:val="nl-NL"/>
        </w:rPr>
        <w:t>onderzoeks</w:t>
      </w:r>
      <w:r w:rsidR="00C301FD" w:rsidRPr="007F3C1C">
        <w:rPr>
          <w:rFonts w:ascii="Gill Sans MT" w:hAnsi="Gill Sans MT"/>
          <w:lang w:val="nl-NL"/>
        </w:rPr>
        <w:t>faciliteiten</w:t>
      </w:r>
      <w:r w:rsidR="004E170C" w:rsidRPr="007F3C1C">
        <w:rPr>
          <w:rFonts w:ascii="Gill Sans MT" w:hAnsi="Gill Sans MT"/>
          <w:lang w:val="nl-NL"/>
        </w:rPr>
        <w:t xml:space="preserve"> </w:t>
      </w:r>
      <w:r w:rsidR="00C301FD" w:rsidRPr="007F3C1C">
        <w:rPr>
          <w:rFonts w:ascii="Gill Sans MT" w:hAnsi="Gill Sans MT"/>
          <w:lang w:val="nl-NL"/>
        </w:rPr>
        <w:t xml:space="preserve">om de activiteiten </w:t>
      </w:r>
      <w:r w:rsidRPr="007F3C1C">
        <w:rPr>
          <w:rFonts w:ascii="Gill Sans MT" w:hAnsi="Gill Sans MT"/>
          <w:lang w:val="nl-NL"/>
        </w:rPr>
        <w:t>beschreven in</w:t>
      </w:r>
      <w:r w:rsidR="004E170C" w:rsidRPr="007F3C1C">
        <w:rPr>
          <w:rFonts w:ascii="Gill Sans MT" w:hAnsi="Gill Sans MT"/>
          <w:lang w:val="nl-NL"/>
        </w:rPr>
        <w:t xml:space="preserve"> het onderzoeksvoorstel </w:t>
      </w:r>
      <w:r w:rsidR="00C301FD" w:rsidRPr="007F3C1C">
        <w:rPr>
          <w:rFonts w:ascii="Gill Sans MT" w:hAnsi="Gill Sans MT"/>
          <w:lang w:val="nl-NL"/>
        </w:rPr>
        <w:t>mogelijk te maken.</w:t>
      </w:r>
    </w:p>
    <w:p w14:paraId="127DBDF9" w14:textId="0DDF7044" w:rsidR="00C301FD" w:rsidRPr="007F3C1C" w:rsidRDefault="008310E1" w:rsidP="00C301FD">
      <w:pPr>
        <w:rPr>
          <w:rFonts w:ascii="Gill Sans MT" w:hAnsi="Gill Sans MT"/>
          <w:lang w:val="nl-NL"/>
        </w:rPr>
      </w:pPr>
      <w:r w:rsidRPr="007F3C1C">
        <w:rPr>
          <w:rFonts w:ascii="Gill Sans MT" w:hAnsi="Gill Sans MT"/>
          <w:lang w:val="nl-NL"/>
        </w:rPr>
        <w:lastRenderedPageBreak/>
        <w:t>D</w:t>
      </w:r>
      <w:r w:rsidR="00C301FD" w:rsidRPr="007F3C1C">
        <w:rPr>
          <w:rFonts w:ascii="Gill Sans MT" w:hAnsi="Gill Sans MT"/>
          <w:lang w:val="nl-NL"/>
        </w:rPr>
        <w:t xml:space="preserve">e steunbrief van </w:t>
      </w:r>
      <w:r w:rsidRPr="007F3C1C">
        <w:rPr>
          <w:rFonts w:ascii="Gill Sans MT" w:hAnsi="Gill Sans MT"/>
          <w:lang w:val="nl-NL"/>
        </w:rPr>
        <w:t xml:space="preserve">partijen die cofinanciering toezeggen moet </w:t>
      </w:r>
      <w:r w:rsidR="00C301FD" w:rsidRPr="007F3C1C">
        <w:rPr>
          <w:rFonts w:ascii="Gill Sans MT" w:hAnsi="Gill Sans MT"/>
          <w:lang w:val="nl-NL"/>
        </w:rPr>
        <w:t>als een afzonderlijk</w:t>
      </w:r>
      <w:r w:rsidR="004E170C" w:rsidRPr="007F3C1C">
        <w:rPr>
          <w:rFonts w:ascii="Gill Sans MT" w:hAnsi="Gill Sans MT"/>
          <w:lang w:val="nl-NL"/>
        </w:rPr>
        <w:t xml:space="preserve"> </w:t>
      </w:r>
      <w:r w:rsidR="00C301FD" w:rsidRPr="007F3C1C">
        <w:rPr>
          <w:rFonts w:ascii="Gill Sans MT" w:hAnsi="Gill Sans MT"/>
          <w:lang w:val="nl-NL"/>
        </w:rPr>
        <w:t>pdf</w:t>
      </w:r>
      <w:r w:rsidRPr="007F3C1C">
        <w:rPr>
          <w:rFonts w:ascii="Gill Sans MT" w:hAnsi="Gill Sans MT"/>
          <w:lang w:val="nl-NL"/>
        </w:rPr>
        <w:t>-</w:t>
      </w:r>
      <w:r w:rsidR="00C301FD" w:rsidRPr="007F3C1C">
        <w:rPr>
          <w:rFonts w:ascii="Gill Sans MT" w:hAnsi="Gill Sans MT"/>
          <w:lang w:val="nl-NL"/>
        </w:rPr>
        <w:t xml:space="preserve">bestand </w:t>
      </w:r>
      <w:r w:rsidRPr="007F3C1C">
        <w:rPr>
          <w:rFonts w:ascii="Gill Sans MT" w:hAnsi="Gill Sans MT"/>
          <w:lang w:val="nl-NL"/>
        </w:rPr>
        <w:t>bij</w:t>
      </w:r>
      <w:r w:rsidR="00C301FD" w:rsidRPr="007F3C1C">
        <w:rPr>
          <w:rFonts w:ascii="Gill Sans MT" w:hAnsi="Gill Sans MT"/>
          <w:lang w:val="nl-NL"/>
        </w:rPr>
        <w:t xml:space="preserve"> het indieningsformulier</w:t>
      </w:r>
      <w:r w:rsidRPr="007F3C1C">
        <w:rPr>
          <w:rFonts w:ascii="Gill Sans MT" w:hAnsi="Gill Sans MT"/>
          <w:lang w:val="nl-NL"/>
        </w:rPr>
        <w:t xml:space="preserve"> worden toegevoegd</w:t>
      </w:r>
      <w:r w:rsidR="00C301FD" w:rsidRPr="007F3C1C">
        <w:rPr>
          <w:rFonts w:ascii="Gill Sans MT" w:hAnsi="Gill Sans MT"/>
          <w:lang w:val="nl-NL"/>
        </w:rPr>
        <w:t>.</w:t>
      </w:r>
    </w:p>
    <w:p w14:paraId="2092E611" w14:textId="77777777" w:rsidR="004E170C" w:rsidRPr="007F3C1C" w:rsidRDefault="004E170C" w:rsidP="00C301FD">
      <w:pPr>
        <w:rPr>
          <w:rFonts w:ascii="Gill Sans MT" w:hAnsi="Gill Sans MT"/>
          <w:lang w:val="nl-NL"/>
        </w:rPr>
      </w:pPr>
    </w:p>
    <w:p w14:paraId="7CEDB41F" w14:textId="7A20B08B" w:rsidR="00C301FD" w:rsidRPr="007F3C1C" w:rsidRDefault="00C301FD" w:rsidP="00C301FD">
      <w:pPr>
        <w:rPr>
          <w:rFonts w:ascii="Gill Sans MT" w:hAnsi="Gill Sans MT"/>
          <w:b/>
          <w:bCs/>
          <w:lang w:val="nl-NL"/>
        </w:rPr>
      </w:pPr>
      <w:r w:rsidRPr="007F3C1C">
        <w:rPr>
          <w:rFonts w:ascii="Gill Sans MT" w:hAnsi="Gill Sans MT"/>
          <w:b/>
          <w:bCs/>
          <w:lang w:val="nl-NL"/>
        </w:rPr>
        <w:t xml:space="preserve">Beoordeling: </w:t>
      </w:r>
      <w:proofErr w:type="spellStart"/>
      <w:r w:rsidR="004E170C" w:rsidRPr="007F3C1C">
        <w:rPr>
          <w:rFonts w:ascii="Gill Sans MT" w:hAnsi="Gill Sans MT"/>
          <w:b/>
          <w:bCs/>
          <w:lang w:val="nl-NL"/>
        </w:rPr>
        <w:t>Scientific</w:t>
      </w:r>
      <w:proofErr w:type="spellEnd"/>
      <w:r w:rsidR="004E170C" w:rsidRPr="007F3C1C">
        <w:rPr>
          <w:rFonts w:ascii="Gill Sans MT" w:hAnsi="Gill Sans MT"/>
          <w:b/>
          <w:bCs/>
          <w:lang w:val="nl-NL"/>
        </w:rPr>
        <w:t xml:space="preserve"> </w:t>
      </w:r>
      <w:proofErr w:type="spellStart"/>
      <w:r w:rsidR="004E170C" w:rsidRPr="007F3C1C">
        <w:rPr>
          <w:rFonts w:ascii="Gill Sans MT" w:hAnsi="Gill Sans MT"/>
          <w:b/>
          <w:bCs/>
          <w:lang w:val="nl-NL"/>
        </w:rPr>
        <w:t>Working</w:t>
      </w:r>
      <w:proofErr w:type="spellEnd"/>
      <w:r w:rsidR="004E170C" w:rsidRPr="007F3C1C">
        <w:rPr>
          <w:rFonts w:ascii="Gill Sans MT" w:hAnsi="Gill Sans MT"/>
          <w:b/>
          <w:bCs/>
          <w:lang w:val="nl-NL"/>
        </w:rPr>
        <w:t xml:space="preserve"> Group</w:t>
      </w:r>
    </w:p>
    <w:p w14:paraId="6F8D2779" w14:textId="132BAD92" w:rsidR="00C301FD" w:rsidRPr="007F3C1C" w:rsidRDefault="008310E1" w:rsidP="00C301FD">
      <w:pPr>
        <w:rPr>
          <w:rFonts w:ascii="Gill Sans MT" w:hAnsi="Gill Sans MT"/>
          <w:lang w:val="nl-NL"/>
        </w:rPr>
      </w:pPr>
      <w:r w:rsidRPr="007F3C1C">
        <w:rPr>
          <w:rFonts w:ascii="Gill Sans MT" w:hAnsi="Gill Sans MT"/>
          <w:lang w:val="nl-NL"/>
        </w:rPr>
        <w:t>Voor elk voorstel worden twee reviews gevraagd: een</w:t>
      </w:r>
      <w:r w:rsidR="00C301FD" w:rsidRPr="007F3C1C">
        <w:rPr>
          <w:rFonts w:ascii="Gill Sans MT" w:hAnsi="Gill Sans MT"/>
          <w:lang w:val="nl-NL"/>
        </w:rPr>
        <w:t xml:space="preserve"> door</w:t>
      </w:r>
      <w:r w:rsidRPr="007F3C1C">
        <w:rPr>
          <w:rFonts w:ascii="Gill Sans MT" w:hAnsi="Gill Sans MT"/>
          <w:lang w:val="nl-NL"/>
        </w:rPr>
        <w:t xml:space="preserve"> ee</w:t>
      </w:r>
      <w:r w:rsidR="00C301FD" w:rsidRPr="007F3C1C">
        <w:rPr>
          <w:rFonts w:ascii="Gill Sans MT" w:hAnsi="Gill Sans MT"/>
          <w:lang w:val="nl-NL"/>
        </w:rPr>
        <w:t xml:space="preserve">n lid van de </w:t>
      </w:r>
      <w:proofErr w:type="spellStart"/>
      <w:r w:rsidR="00C07E83" w:rsidRPr="007F3C1C">
        <w:rPr>
          <w:rFonts w:ascii="Gill Sans MT" w:hAnsi="Gill Sans MT"/>
          <w:lang w:val="nl-NL"/>
        </w:rPr>
        <w:t>Scientific</w:t>
      </w:r>
      <w:proofErr w:type="spellEnd"/>
      <w:r w:rsidR="00C07E83" w:rsidRPr="007F3C1C">
        <w:rPr>
          <w:rFonts w:ascii="Gill Sans MT" w:hAnsi="Gill Sans MT"/>
          <w:lang w:val="nl-NL"/>
        </w:rPr>
        <w:t xml:space="preserve"> </w:t>
      </w:r>
      <w:proofErr w:type="spellStart"/>
      <w:r w:rsidR="00C07E83" w:rsidRPr="007F3C1C">
        <w:rPr>
          <w:rFonts w:ascii="Gill Sans MT" w:hAnsi="Gill Sans MT"/>
          <w:lang w:val="nl-NL"/>
        </w:rPr>
        <w:t>Working</w:t>
      </w:r>
      <w:proofErr w:type="spellEnd"/>
      <w:r w:rsidR="00C07E83" w:rsidRPr="007F3C1C">
        <w:rPr>
          <w:rFonts w:ascii="Gill Sans MT" w:hAnsi="Gill Sans MT"/>
          <w:lang w:val="nl-NL"/>
        </w:rPr>
        <w:t xml:space="preserve"> Group</w:t>
      </w:r>
      <w:r w:rsidRPr="007F3C1C">
        <w:rPr>
          <w:rFonts w:ascii="Gill Sans MT" w:hAnsi="Gill Sans MT"/>
          <w:lang w:val="nl-NL"/>
        </w:rPr>
        <w:t xml:space="preserve"> (SWG)</w:t>
      </w:r>
      <w:r w:rsidR="00C07E83" w:rsidRPr="007F3C1C">
        <w:rPr>
          <w:rFonts w:ascii="Gill Sans MT" w:hAnsi="Gill Sans MT"/>
          <w:lang w:val="nl-NL"/>
        </w:rPr>
        <w:t xml:space="preserve"> </w:t>
      </w:r>
      <w:r w:rsidR="00C301FD" w:rsidRPr="007F3C1C">
        <w:rPr>
          <w:rFonts w:ascii="Gill Sans MT" w:hAnsi="Gill Sans MT"/>
          <w:lang w:val="nl-NL"/>
        </w:rPr>
        <w:t xml:space="preserve">van het NICAS en </w:t>
      </w:r>
      <w:r w:rsidRPr="007F3C1C">
        <w:rPr>
          <w:rFonts w:ascii="Gill Sans MT" w:hAnsi="Gill Sans MT"/>
          <w:lang w:val="nl-NL"/>
        </w:rPr>
        <w:t>een door ee</w:t>
      </w:r>
      <w:r w:rsidR="00C301FD" w:rsidRPr="007F3C1C">
        <w:rPr>
          <w:rFonts w:ascii="Gill Sans MT" w:hAnsi="Gill Sans MT"/>
          <w:lang w:val="nl-NL"/>
        </w:rPr>
        <w:t>n adviserend</w:t>
      </w:r>
      <w:r w:rsidR="004E170C" w:rsidRPr="007F3C1C">
        <w:rPr>
          <w:rFonts w:ascii="Gill Sans MT" w:hAnsi="Gill Sans MT"/>
          <w:lang w:val="nl-NL"/>
        </w:rPr>
        <w:t xml:space="preserve"> </w:t>
      </w:r>
      <w:r w:rsidR="00C301FD" w:rsidRPr="007F3C1C">
        <w:rPr>
          <w:rFonts w:ascii="Gill Sans MT" w:hAnsi="Gill Sans MT"/>
          <w:lang w:val="nl-NL"/>
        </w:rPr>
        <w:t xml:space="preserve">lid van de uitgebreide </w:t>
      </w:r>
      <w:r w:rsidRPr="007F3C1C">
        <w:rPr>
          <w:rFonts w:ascii="Gill Sans MT" w:hAnsi="Gill Sans MT"/>
          <w:lang w:val="nl-NL"/>
        </w:rPr>
        <w:t>SWG</w:t>
      </w:r>
      <w:r w:rsidR="00C301FD" w:rsidRPr="007F3C1C">
        <w:rPr>
          <w:rFonts w:ascii="Gill Sans MT" w:hAnsi="Gill Sans MT"/>
          <w:lang w:val="nl-NL"/>
        </w:rPr>
        <w:t xml:space="preserve"> met de vereiste expertise, aan de hand van de </w:t>
      </w:r>
      <w:r w:rsidRPr="007F3C1C">
        <w:rPr>
          <w:rFonts w:ascii="Gill Sans MT" w:hAnsi="Gill Sans MT"/>
          <w:lang w:val="nl-NL"/>
        </w:rPr>
        <w:t>vastgestelde</w:t>
      </w:r>
      <w:r w:rsidR="004E170C" w:rsidRPr="007F3C1C">
        <w:rPr>
          <w:rFonts w:ascii="Gill Sans MT" w:hAnsi="Gill Sans MT"/>
          <w:lang w:val="nl-NL"/>
        </w:rPr>
        <w:t xml:space="preserve"> </w:t>
      </w:r>
      <w:r w:rsidR="00C301FD" w:rsidRPr="007F3C1C">
        <w:rPr>
          <w:rFonts w:ascii="Gill Sans MT" w:hAnsi="Gill Sans MT"/>
          <w:lang w:val="nl-NL"/>
        </w:rPr>
        <w:t>criteria. In uitzonderlijke omstandigheden kan een externe deskundige worden gevraagd het voorstel te beoordelen.</w:t>
      </w:r>
    </w:p>
    <w:p w14:paraId="6CE7FE38" w14:textId="6214E091" w:rsidR="00C301FD" w:rsidRPr="007F3C1C" w:rsidRDefault="00C301FD" w:rsidP="00C301FD">
      <w:pPr>
        <w:rPr>
          <w:rFonts w:ascii="Gill Sans MT" w:hAnsi="Gill Sans MT"/>
          <w:lang w:val="nl-NL"/>
        </w:rPr>
      </w:pPr>
      <w:r w:rsidRPr="007F3C1C">
        <w:rPr>
          <w:rFonts w:ascii="Gill Sans MT" w:hAnsi="Gill Sans MT"/>
          <w:lang w:val="nl-NL"/>
        </w:rPr>
        <w:t xml:space="preserve">De </w:t>
      </w:r>
      <w:r w:rsidR="008310E1" w:rsidRPr="007F3C1C">
        <w:rPr>
          <w:rFonts w:ascii="Gill Sans MT" w:hAnsi="Gill Sans MT"/>
          <w:lang w:val="nl-NL"/>
        </w:rPr>
        <w:t>SWG</w:t>
      </w:r>
      <w:r w:rsidRPr="007F3C1C">
        <w:rPr>
          <w:rFonts w:ascii="Gill Sans MT" w:hAnsi="Gill Sans MT"/>
          <w:lang w:val="nl-NL"/>
        </w:rPr>
        <w:t xml:space="preserve"> van het NICAS bespreekt en rangschikt de voorstellen tijdens een</w:t>
      </w:r>
      <w:r w:rsidR="004E170C" w:rsidRPr="007F3C1C">
        <w:rPr>
          <w:rFonts w:ascii="Gill Sans MT" w:hAnsi="Gill Sans MT"/>
          <w:lang w:val="nl-NL"/>
        </w:rPr>
        <w:t xml:space="preserve"> </w:t>
      </w:r>
      <w:r w:rsidRPr="007F3C1C">
        <w:rPr>
          <w:rFonts w:ascii="Gill Sans MT" w:hAnsi="Gill Sans MT"/>
          <w:lang w:val="nl-NL"/>
        </w:rPr>
        <w:t xml:space="preserve">vergadering. </w:t>
      </w:r>
      <w:r w:rsidR="008310E1" w:rsidRPr="007F3C1C">
        <w:rPr>
          <w:rFonts w:ascii="Gill Sans MT" w:hAnsi="Gill Sans MT"/>
          <w:lang w:val="nl-NL"/>
        </w:rPr>
        <w:t>Hierbij worden de ingevulde reviews worden meegenomen, maar alle leden van de SWG zullen de voorstellen ook zelf bestuderen</w:t>
      </w:r>
      <w:r w:rsidRPr="007F3C1C">
        <w:rPr>
          <w:rFonts w:ascii="Gill Sans MT" w:hAnsi="Gill Sans MT"/>
          <w:lang w:val="nl-NL"/>
        </w:rPr>
        <w:t>. Bij haar beraadslagingen zal de</w:t>
      </w:r>
      <w:r w:rsidR="00C07E83" w:rsidRPr="007F3C1C">
        <w:rPr>
          <w:rFonts w:ascii="Gill Sans MT" w:hAnsi="Gill Sans MT"/>
          <w:lang w:val="nl-NL"/>
        </w:rPr>
        <w:t xml:space="preserve"> </w:t>
      </w:r>
      <w:r w:rsidR="008310E1" w:rsidRPr="007F3C1C">
        <w:rPr>
          <w:rFonts w:ascii="Gill Sans MT" w:hAnsi="Gill Sans MT"/>
          <w:lang w:val="nl-NL"/>
        </w:rPr>
        <w:t>SWG</w:t>
      </w:r>
      <w:r w:rsidRPr="007F3C1C">
        <w:rPr>
          <w:rFonts w:ascii="Gill Sans MT" w:hAnsi="Gill Sans MT"/>
          <w:lang w:val="nl-NL"/>
        </w:rPr>
        <w:t xml:space="preserve"> uitdrukkelijk rekening houden met de vorming van een coherent onderzoeksprogramma voor het NICAS en</w:t>
      </w:r>
      <w:r w:rsidR="00C07E83" w:rsidRPr="007F3C1C">
        <w:rPr>
          <w:rFonts w:ascii="Gill Sans MT" w:hAnsi="Gill Sans MT"/>
          <w:lang w:val="nl-NL"/>
        </w:rPr>
        <w:t xml:space="preserve"> </w:t>
      </w:r>
      <w:r w:rsidR="008310E1" w:rsidRPr="007F3C1C">
        <w:rPr>
          <w:rFonts w:ascii="Gill Sans MT" w:hAnsi="Gill Sans MT"/>
          <w:lang w:val="nl-NL"/>
        </w:rPr>
        <w:t>met</w:t>
      </w:r>
      <w:r w:rsidRPr="007F3C1C">
        <w:rPr>
          <w:rFonts w:ascii="Gill Sans MT" w:hAnsi="Gill Sans MT"/>
          <w:lang w:val="nl-NL"/>
        </w:rPr>
        <w:t xml:space="preserve"> de diversiteit van de voorstellen wat betreft objecten en aanvragers.</w:t>
      </w:r>
    </w:p>
    <w:sectPr w:rsidR="00C301FD" w:rsidRPr="007F3C1C" w:rsidSect="003046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BB53" w14:textId="77777777" w:rsidR="00AF2324" w:rsidRDefault="00AF2324" w:rsidP="00D52E85">
      <w:pPr>
        <w:spacing w:after="0" w:line="240" w:lineRule="auto"/>
      </w:pPr>
      <w:r>
        <w:separator/>
      </w:r>
    </w:p>
  </w:endnote>
  <w:endnote w:type="continuationSeparator" w:id="0">
    <w:p w14:paraId="0A710521" w14:textId="77777777" w:rsidR="00AF2324" w:rsidRDefault="00AF2324" w:rsidP="00D5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A87E" w14:textId="77777777" w:rsidR="00AF2324" w:rsidRDefault="00AF2324" w:rsidP="00D52E85">
      <w:pPr>
        <w:spacing w:after="0" w:line="240" w:lineRule="auto"/>
      </w:pPr>
      <w:r>
        <w:separator/>
      </w:r>
    </w:p>
  </w:footnote>
  <w:footnote w:type="continuationSeparator" w:id="0">
    <w:p w14:paraId="538C964D" w14:textId="77777777" w:rsidR="00AF2324" w:rsidRDefault="00AF2324" w:rsidP="00D5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93"/>
      <w:gridCol w:w="4393"/>
    </w:tblGrid>
    <w:tr w:rsidR="00D52E85" w14:paraId="715D877D" w14:textId="77777777" w:rsidTr="001A438A">
      <w:tc>
        <w:tcPr>
          <w:tcW w:w="4364" w:type="dxa"/>
          <w:vMerge w:val="restart"/>
          <w:shd w:val="clear" w:color="auto" w:fill="E8CF00"/>
        </w:tcPr>
        <w:p w14:paraId="1B4884E0" w14:textId="77777777" w:rsidR="00D52E85" w:rsidRDefault="00D52E85" w:rsidP="00D52E85">
          <w:pPr>
            <w:pStyle w:val="Koptekst"/>
          </w:pPr>
        </w:p>
        <w:p w14:paraId="481E448A" w14:textId="77777777" w:rsidR="00D52E85" w:rsidRDefault="00D52E85" w:rsidP="00D52E85">
          <w:pPr>
            <w:pStyle w:val="Koptekst"/>
          </w:pPr>
          <w:r>
            <w:t xml:space="preserve"> </w:t>
          </w:r>
          <w:r>
            <w:rPr>
              <w:noProof/>
            </w:rPr>
            <w:drawing>
              <wp:inline distT="0" distB="0" distL="0" distR="0" wp14:anchorId="4BD45F10" wp14:editId="2D4FC61A">
                <wp:extent cx="2438400" cy="1015588"/>
                <wp:effectExtent l="0" t="0" r="0" b="0"/>
                <wp:docPr id="1" name="Afbeelding 1" descr="Afbeelding met tekst, teken,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43090" cy="1017541"/>
                        </a:xfrm>
                        <a:prstGeom prst="rect">
                          <a:avLst/>
                        </a:prstGeom>
                      </pic:spPr>
                    </pic:pic>
                  </a:graphicData>
                </a:graphic>
              </wp:inline>
            </w:drawing>
          </w:r>
        </w:p>
        <w:p w14:paraId="4C3840B1" w14:textId="77777777" w:rsidR="00D52E85" w:rsidRDefault="00D52E85" w:rsidP="00D52E85">
          <w:pPr>
            <w:pStyle w:val="Koptekst"/>
          </w:pPr>
        </w:p>
      </w:tc>
      <w:tc>
        <w:tcPr>
          <w:tcW w:w="4986" w:type="dxa"/>
          <w:gridSpan w:val="2"/>
          <w:shd w:val="clear" w:color="auto" w:fill="E8CF00"/>
        </w:tcPr>
        <w:p w14:paraId="2516A8FC" w14:textId="77777777" w:rsidR="00D52E85" w:rsidRPr="008D544B" w:rsidRDefault="00D52E85" w:rsidP="00D52E85">
          <w:pPr>
            <w:pStyle w:val="Koptekst"/>
            <w:jc w:val="right"/>
            <w:rPr>
              <w:rFonts w:ascii="Gill Sans MT" w:hAnsi="Gill Sans MT"/>
              <w:b/>
              <w:bCs/>
              <w:sz w:val="36"/>
              <w:szCs w:val="36"/>
            </w:rPr>
          </w:pPr>
          <w:r>
            <w:rPr>
              <w:rFonts w:ascii="Lato" w:hAnsi="Lato"/>
              <w:b/>
              <w:bCs/>
              <w:sz w:val="36"/>
              <w:szCs w:val="36"/>
            </w:rPr>
            <w:br/>
          </w:r>
          <w:r w:rsidRPr="008D544B">
            <w:rPr>
              <w:rFonts w:ascii="Gill Sans MT" w:hAnsi="Gill Sans MT"/>
              <w:b/>
              <w:bCs/>
              <w:sz w:val="36"/>
              <w:szCs w:val="36"/>
            </w:rPr>
            <w:t>SMALL PROJECT GRANTS</w:t>
          </w:r>
        </w:p>
      </w:tc>
    </w:tr>
    <w:tr w:rsidR="00D52E85" w14:paraId="1AC9E756" w14:textId="77777777" w:rsidTr="001A438A">
      <w:tc>
        <w:tcPr>
          <w:tcW w:w="4364" w:type="dxa"/>
          <w:vMerge/>
          <w:shd w:val="clear" w:color="auto" w:fill="E8CF00"/>
        </w:tcPr>
        <w:p w14:paraId="2C23AC3D" w14:textId="77777777" w:rsidR="00D52E85" w:rsidRDefault="00D52E85" w:rsidP="00D52E85">
          <w:pPr>
            <w:pStyle w:val="Koptekst"/>
          </w:pPr>
        </w:p>
      </w:tc>
      <w:tc>
        <w:tcPr>
          <w:tcW w:w="593" w:type="dxa"/>
          <w:shd w:val="clear" w:color="auto" w:fill="E8CF00"/>
        </w:tcPr>
        <w:p w14:paraId="6F93744D" w14:textId="77777777" w:rsidR="00D52E85" w:rsidRDefault="00D52E85" w:rsidP="00D52E85">
          <w:pPr>
            <w:pStyle w:val="Koptekst"/>
          </w:pPr>
        </w:p>
      </w:tc>
      <w:tc>
        <w:tcPr>
          <w:tcW w:w="4393" w:type="dxa"/>
          <w:shd w:val="clear" w:color="auto" w:fill="E8CF00"/>
        </w:tcPr>
        <w:p w14:paraId="06E1AD81" w14:textId="77777777" w:rsidR="00D52E85" w:rsidRPr="00605D85" w:rsidRDefault="00D52E85" w:rsidP="00D52E85">
          <w:pPr>
            <w:pStyle w:val="Koptekst"/>
            <w:rPr>
              <w:sz w:val="36"/>
              <w:szCs w:val="36"/>
            </w:rPr>
          </w:pPr>
        </w:p>
      </w:tc>
    </w:tr>
    <w:tr w:rsidR="00D52E85" w14:paraId="4972953F" w14:textId="77777777" w:rsidTr="001A438A">
      <w:tc>
        <w:tcPr>
          <w:tcW w:w="4364" w:type="dxa"/>
          <w:vMerge/>
          <w:shd w:val="clear" w:color="auto" w:fill="E8CF00"/>
        </w:tcPr>
        <w:p w14:paraId="4EBC8DEE" w14:textId="77777777" w:rsidR="00D52E85" w:rsidRDefault="00D52E85" w:rsidP="00D52E85">
          <w:pPr>
            <w:pStyle w:val="Koptekst"/>
          </w:pPr>
        </w:p>
      </w:tc>
      <w:tc>
        <w:tcPr>
          <w:tcW w:w="593" w:type="dxa"/>
          <w:shd w:val="clear" w:color="auto" w:fill="E8CF00"/>
        </w:tcPr>
        <w:p w14:paraId="329DCC70" w14:textId="77777777" w:rsidR="00D52E85" w:rsidRDefault="00D52E85" w:rsidP="00D52E85">
          <w:pPr>
            <w:pStyle w:val="Koptekst"/>
          </w:pPr>
        </w:p>
      </w:tc>
      <w:tc>
        <w:tcPr>
          <w:tcW w:w="4393" w:type="dxa"/>
          <w:shd w:val="clear" w:color="auto" w:fill="E8CF00"/>
        </w:tcPr>
        <w:p w14:paraId="6AB8AA85" w14:textId="6B9E097E" w:rsidR="00D52E85" w:rsidRPr="008D544B" w:rsidRDefault="008D544B" w:rsidP="008D544B">
          <w:pPr>
            <w:pStyle w:val="Koptekst"/>
            <w:jc w:val="right"/>
            <w:rPr>
              <w:rFonts w:ascii="Gill Sans MT" w:hAnsi="Gill Sans MT"/>
              <w:b/>
              <w:bCs/>
              <w:sz w:val="36"/>
              <w:szCs w:val="36"/>
              <w:lang w:val="nl-NL"/>
            </w:rPr>
          </w:pPr>
          <w:r>
            <w:rPr>
              <w:rFonts w:ascii="Gill Sans MT" w:hAnsi="Gill Sans MT"/>
              <w:b/>
              <w:bCs/>
              <w:sz w:val="36"/>
              <w:szCs w:val="36"/>
              <w:lang w:val="nl-NL"/>
            </w:rPr>
            <w:t>Richtlijnen</w:t>
          </w:r>
        </w:p>
      </w:tc>
    </w:tr>
  </w:tbl>
  <w:p w14:paraId="2E138474" w14:textId="77777777" w:rsidR="00D52E85" w:rsidRPr="00D52E85" w:rsidRDefault="00D52E85" w:rsidP="00D52E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4DD2"/>
    <w:multiLevelType w:val="hybridMultilevel"/>
    <w:tmpl w:val="923ED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09365D"/>
    <w:multiLevelType w:val="hybridMultilevel"/>
    <w:tmpl w:val="84400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D061B4"/>
    <w:multiLevelType w:val="hybridMultilevel"/>
    <w:tmpl w:val="E780A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210F3E"/>
    <w:multiLevelType w:val="hybridMultilevel"/>
    <w:tmpl w:val="F2962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5087458">
    <w:abstractNumId w:val="0"/>
  </w:num>
  <w:num w:numId="2" w16cid:durableId="1739742165">
    <w:abstractNumId w:val="2"/>
  </w:num>
  <w:num w:numId="3" w16cid:durableId="1521507513">
    <w:abstractNumId w:val="3"/>
  </w:num>
  <w:num w:numId="4" w16cid:durableId="197100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85"/>
    <w:rsid w:val="000538D1"/>
    <w:rsid w:val="00101ED7"/>
    <w:rsid w:val="00277DB1"/>
    <w:rsid w:val="0030469E"/>
    <w:rsid w:val="004E170C"/>
    <w:rsid w:val="004F2A64"/>
    <w:rsid w:val="007F3C1C"/>
    <w:rsid w:val="008310E1"/>
    <w:rsid w:val="008D544B"/>
    <w:rsid w:val="00A8561B"/>
    <w:rsid w:val="00AF2324"/>
    <w:rsid w:val="00BE4D55"/>
    <w:rsid w:val="00C07E83"/>
    <w:rsid w:val="00C301FD"/>
    <w:rsid w:val="00C67421"/>
    <w:rsid w:val="00D219F8"/>
    <w:rsid w:val="00D52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63AE"/>
  <w15:chartTrackingRefBased/>
  <w15:docId w15:val="{82050BB6-592B-4564-85CB-CA36CDF9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E8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52E85"/>
    <w:rPr>
      <w:lang w:val="en-GB"/>
    </w:rPr>
  </w:style>
  <w:style w:type="paragraph" w:styleId="Voettekst">
    <w:name w:val="footer"/>
    <w:basedOn w:val="Standaard"/>
    <w:link w:val="VoettekstChar"/>
    <w:uiPriority w:val="99"/>
    <w:unhideWhenUsed/>
    <w:rsid w:val="00D52E8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52E85"/>
    <w:rPr>
      <w:lang w:val="en-GB"/>
    </w:rPr>
  </w:style>
  <w:style w:type="table" w:styleId="Tabelraster">
    <w:name w:val="Table Grid"/>
    <w:basedOn w:val="Standaardtabel"/>
    <w:uiPriority w:val="39"/>
    <w:rsid w:val="00D5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892</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den Hartigh</dc:creator>
  <cp:keywords/>
  <dc:description/>
  <cp:lastModifiedBy>Benjamin Rous</cp:lastModifiedBy>
  <cp:revision>3</cp:revision>
  <dcterms:created xsi:type="dcterms:W3CDTF">2023-05-01T12:25:00Z</dcterms:created>
  <dcterms:modified xsi:type="dcterms:W3CDTF">2023-05-01T13:00:00Z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155151-df4a-4393-94c1-e2b5a8159ef4_Enabled">
    <vt:lpwstr>true</vt:lpwstr>
  </property>
  <property fmtid="{D5CDD505-2E9C-101B-9397-08002B2CF9AE}" pid="3" name="MSIP_Label_b7155151-df4a-4393-94c1-e2b5a8159ef4_SetDate">
    <vt:lpwstr>2023-04-06T12:43:15Z</vt:lpwstr>
  </property>
  <property fmtid="{D5CDD505-2E9C-101B-9397-08002B2CF9AE}" pid="4" name="MSIP_Label_b7155151-df4a-4393-94c1-e2b5a8159ef4_Method">
    <vt:lpwstr>Standard</vt:lpwstr>
  </property>
  <property fmtid="{D5CDD505-2E9C-101B-9397-08002B2CF9AE}" pid="5" name="MSIP_Label_b7155151-df4a-4393-94c1-e2b5a8159ef4_Name">
    <vt:lpwstr>b7155151-df4a-4393-94c1-e2b5a8159ef4</vt:lpwstr>
  </property>
  <property fmtid="{D5CDD505-2E9C-101B-9397-08002B2CF9AE}" pid="6" name="MSIP_Label_b7155151-df4a-4393-94c1-e2b5a8159ef4_SiteId">
    <vt:lpwstr>635b05eb-66c7-48e1-a94f-b4b05a1b058b</vt:lpwstr>
  </property>
  <property fmtid="{D5CDD505-2E9C-101B-9397-08002B2CF9AE}" pid="7" name="MSIP_Label_b7155151-df4a-4393-94c1-e2b5a8159ef4_ActionId">
    <vt:lpwstr>e508b9be-99c5-4534-99e2-82687b24dfb2</vt:lpwstr>
  </property>
  <property fmtid="{D5CDD505-2E9C-101B-9397-08002B2CF9AE}" pid="8" name="MSIP_Label_b7155151-df4a-4393-94c1-e2b5a8159ef4_ContentBits">
    <vt:lpwstr>0</vt:lpwstr>
  </property>
</Properties>
</file>